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19CF1EF6" w:rsidR="00E95C4C" w:rsidRDefault="00294191" w:rsidP="00E95C4C">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A904A3">
        <w:rPr>
          <w:rFonts w:ascii="Verdana" w:hAnsi="Verdana"/>
        </w:rPr>
        <w:t>01OE</w:t>
      </w:r>
      <w:r w:rsidR="004B0281">
        <w:rPr>
          <w:rFonts w:ascii="Verdana" w:hAnsi="Verdana"/>
        </w:rPr>
        <w:t>14</w:t>
      </w:r>
      <w:r w:rsidRPr="00F83FEF">
        <w:rPr>
          <w:rFonts w:ascii="Verdana" w:hAnsi="Verdana"/>
        </w:rPr>
        <w:br/>
      </w:r>
      <w:r w:rsidR="00A904A3">
        <w:rPr>
          <w:rFonts w:ascii="Verdana" w:hAnsi="Verdana"/>
        </w:rPr>
        <w:t xml:space="preserve">Messe </w:t>
      </w:r>
      <w:proofErr w:type="spellStart"/>
      <w:r w:rsidR="00A904A3">
        <w:rPr>
          <w:rFonts w:ascii="Verdana" w:hAnsi="Verdana"/>
        </w:rPr>
        <w:t>Intec</w:t>
      </w:r>
      <w:r w:rsidR="00A36E4B">
        <w:rPr>
          <w:rFonts w:ascii="Verdana" w:hAnsi="Verdana"/>
        </w:rPr>
        <w:t>+Z</w:t>
      </w:r>
      <w:proofErr w:type="spellEnd"/>
      <w:r w:rsidR="00A904A3">
        <w:rPr>
          <w:rFonts w:ascii="Verdana" w:hAnsi="Verdana"/>
        </w:rPr>
        <w:t xml:space="preserve"> </w:t>
      </w:r>
      <w:r w:rsidRPr="00F83FEF">
        <w:rPr>
          <w:rFonts w:ascii="Verdana" w:hAnsi="Verdana"/>
        </w:rPr>
        <w:t>Aktuell</w:t>
      </w:r>
      <w:r w:rsidRPr="00F83FEF">
        <w:rPr>
          <w:rFonts w:ascii="Verdana" w:hAnsi="Verdana"/>
        </w:rPr>
        <w:tab/>
      </w:r>
      <w:r w:rsidR="00EB175A">
        <w:rPr>
          <w:rFonts w:ascii="Verdana" w:hAnsi="Verdana"/>
          <w:sz w:val="20"/>
        </w:rPr>
        <w:t>Januar</w:t>
      </w:r>
      <w:r>
        <w:rPr>
          <w:rFonts w:ascii="Verdana" w:hAnsi="Verdana"/>
          <w:sz w:val="20"/>
        </w:rPr>
        <w:t xml:space="preserve"> 20</w:t>
      </w:r>
      <w:r w:rsidR="00EE3BD1">
        <w:rPr>
          <w:rFonts w:ascii="Verdana" w:hAnsi="Verdana"/>
          <w:sz w:val="20"/>
        </w:rPr>
        <w:t>1</w:t>
      </w:r>
      <w:r w:rsidR="00EB175A">
        <w:rPr>
          <w:rFonts w:ascii="Verdana" w:hAnsi="Verdana"/>
          <w:sz w:val="20"/>
        </w:rPr>
        <w:t>5</w:t>
      </w:r>
    </w:p>
    <w:p w14:paraId="244FF5EA" w14:textId="480715A2" w:rsidR="00E95C4C" w:rsidRPr="00E7749C" w:rsidRDefault="00414FC8" w:rsidP="004B0281">
      <w:pPr>
        <w:pStyle w:val="DatumBrief"/>
        <w:tabs>
          <w:tab w:val="clear" w:pos="8640"/>
          <w:tab w:val="right" w:pos="9072"/>
        </w:tabs>
        <w:rPr>
          <w:rFonts w:ascii="Verdana" w:hAnsi="Verdana"/>
          <w:color w:val="000000" w:themeColor="text1"/>
          <w:sz w:val="20"/>
        </w:rPr>
      </w:pPr>
      <w:r w:rsidRPr="00E7749C">
        <w:rPr>
          <w:rFonts w:ascii="Verdana" w:hAnsi="Verdana"/>
          <w:color w:val="000000" w:themeColor="text1"/>
          <w:sz w:val="20"/>
        </w:rPr>
        <w:t xml:space="preserve">Neu: </w:t>
      </w:r>
      <w:proofErr w:type="spellStart"/>
      <w:r w:rsidRPr="00E7749C">
        <w:rPr>
          <w:rFonts w:ascii="Verdana" w:hAnsi="Verdana"/>
          <w:color w:val="000000" w:themeColor="text1"/>
          <w:sz w:val="20"/>
        </w:rPr>
        <w:t>Oemeta</w:t>
      </w:r>
      <w:proofErr w:type="spellEnd"/>
      <w:r w:rsidRPr="00E7749C">
        <w:rPr>
          <w:rFonts w:ascii="Verdana" w:hAnsi="Verdana"/>
          <w:color w:val="000000" w:themeColor="text1"/>
          <w:sz w:val="20"/>
        </w:rPr>
        <w:t xml:space="preserve"> Öl-Separator verlä</w:t>
      </w:r>
      <w:r w:rsidR="00264CE0" w:rsidRPr="00E7749C">
        <w:rPr>
          <w:rFonts w:ascii="Verdana" w:hAnsi="Verdana"/>
          <w:color w:val="000000" w:themeColor="text1"/>
          <w:sz w:val="20"/>
        </w:rPr>
        <w:t xml:space="preserve">ngert Standzeiten von </w:t>
      </w:r>
      <w:r w:rsidR="009D761A" w:rsidRPr="00E7749C">
        <w:rPr>
          <w:rFonts w:ascii="Verdana" w:hAnsi="Verdana"/>
          <w:color w:val="000000" w:themeColor="text1"/>
          <w:sz w:val="20"/>
        </w:rPr>
        <w:t>HYCUT-</w:t>
      </w:r>
      <w:r w:rsidR="00901C57" w:rsidRPr="00E7749C">
        <w:rPr>
          <w:rFonts w:ascii="Verdana" w:hAnsi="Verdana"/>
          <w:color w:val="000000" w:themeColor="text1"/>
          <w:sz w:val="20"/>
        </w:rPr>
        <w:t>Kühlschmierstoff</w:t>
      </w:r>
      <w:r w:rsidR="00E7749C" w:rsidRPr="00E7749C">
        <w:rPr>
          <w:rFonts w:ascii="Verdana" w:hAnsi="Verdana"/>
          <w:color w:val="000000" w:themeColor="text1"/>
          <w:sz w:val="20"/>
        </w:rPr>
        <w:t xml:space="preserve"> und verringert den Reinigungsaufwand in der Werkzeugmaschine</w:t>
      </w:r>
    </w:p>
    <w:p w14:paraId="21647E40" w14:textId="475A2D15" w:rsidR="004B0281" w:rsidRDefault="005C0AB6"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444095C5" wp14:editId="698065F4">
            <wp:extent cx="5842000" cy="3891280"/>
            <wp:effectExtent l="0" t="0" r="0" b="0"/>
            <wp:docPr id="5" name="Bild 5" descr="Server_Daten:Alle:01 KUNDEN:  INDUSTRIE-D:10564 OEMETA:01 OEMETA PRESSE:01 OE_HYCUT:BILDER THUMBS:01-002 OE_HycutFräs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1 OEMETA PRESSE:01 OE_HYCUT:BILDER THUMBS:01-002 OE_HycutFräskop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3891280"/>
                    </a:xfrm>
                    <a:prstGeom prst="rect">
                      <a:avLst/>
                    </a:prstGeom>
                    <a:noFill/>
                    <a:ln>
                      <a:noFill/>
                    </a:ln>
                  </pic:spPr>
                </pic:pic>
              </a:graphicData>
            </a:graphic>
          </wp:inline>
        </w:drawing>
      </w:r>
    </w:p>
    <w:p w14:paraId="6BA3D067" w14:textId="11FFAC32" w:rsidR="00E95C4C" w:rsidRDefault="003145EC" w:rsidP="00EE3BD1">
      <w:pPr>
        <w:pStyle w:val="01PMHeadline"/>
      </w:pPr>
      <w:r>
        <w:rPr>
          <w:lang w:eastAsia="de-DE"/>
        </w:rPr>
        <mc:AlternateContent>
          <mc:Choice Requires="wps">
            <w:drawing>
              <wp:anchor distT="0" distB="0" distL="114300" distR="114300" simplePos="0" relativeHeight="251661824" behindDoc="0" locked="0" layoutInCell="1" allowOverlap="1" wp14:anchorId="48D06BE4" wp14:editId="403FF179">
                <wp:simplePos x="0" y="0"/>
                <wp:positionH relativeFrom="column">
                  <wp:posOffset>4408805</wp:posOffset>
                </wp:positionH>
                <wp:positionV relativeFrom="paragraph">
                  <wp:posOffset>243205</wp:posOffset>
                </wp:positionV>
                <wp:extent cx="1828800" cy="1714500"/>
                <wp:effectExtent l="0" t="0" r="0" b="12700"/>
                <wp:wrapThrough wrapText="bothSides">
                  <wp:wrapPolygon edited="0">
                    <wp:start x="300" y="0"/>
                    <wp:lineTo x="300" y="21440"/>
                    <wp:lineTo x="21000" y="21440"/>
                    <wp:lineTo x="21000" y="0"/>
                    <wp:lineTo x="300" y="0"/>
                  </wp:wrapPolygon>
                </wp:wrapThrough>
                <wp:docPr id="4" name="Textfeld 4"/>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8D3F8D" w:rsidRPr="00D04D7D" w:rsidRDefault="008D3F8D"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702FB166" w:rsidR="008D3F8D" w:rsidRDefault="008D3F8D" w:rsidP="003145EC">
                            <w:pPr>
                              <w:pStyle w:val="BetreffBrief"/>
                              <w:spacing w:before="0" w:after="120"/>
                              <w:rPr>
                                <w:rFonts w:ascii="Arial Narrow" w:hAnsi="Arial Narrow"/>
                                <w:b w:val="0"/>
                                <w:color w:val="000000"/>
                                <w:sz w:val="18"/>
                              </w:rPr>
                            </w:pPr>
                            <w:proofErr w:type="spellStart"/>
                            <w:r>
                              <w:rPr>
                                <w:rFonts w:ascii="Arial Narrow" w:hAnsi="Arial Narrow"/>
                                <w:b w:val="0"/>
                                <w:sz w:val="18"/>
                              </w:rPr>
                              <w:t>Oemeta</w:t>
                            </w:r>
                            <w:proofErr w:type="spellEnd"/>
                            <w:r>
                              <w:rPr>
                                <w:rFonts w:ascii="Arial Narrow" w:hAnsi="Arial Narrow"/>
                                <w:b w:val="0"/>
                                <w:sz w:val="18"/>
                              </w:rPr>
                              <w:t xml:space="preserve">  Chemische Werke GmbH</w:t>
                            </w:r>
                            <w:r w:rsidRPr="00D04D7D">
                              <w:rPr>
                                <w:rFonts w:ascii="Verdana" w:hAnsi="Verdana"/>
                                <w:b w:val="0"/>
                                <w:sz w:val="18"/>
                              </w:rPr>
                              <w:br/>
                            </w:r>
                            <w:r>
                              <w:rPr>
                                <w:rFonts w:ascii="Arial Narrow" w:hAnsi="Arial Narrow"/>
                                <w:b w:val="0"/>
                                <w:sz w:val="18"/>
                              </w:rPr>
                              <w:t>Malte Krone</w:t>
                            </w:r>
                            <w:r w:rsidRPr="00D04D7D">
                              <w:rPr>
                                <w:rFonts w:ascii="Verdana" w:hAnsi="Verdana"/>
                                <w:b w:val="0"/>
                                <w:sz w:val="18"/>
                              </w:rPr>
                              <w:br/>
                            </w:r>
                            <w:proofErr w:type="spellStart"/>
                            <w:r>
                              <w:rPr>
                                <w:rFonts w:ascii="Arial Narrow" w:hAnsi="Arial Narrow"/>
                                <w:b w:val="0"/>
                                <w:sz w:val="18"/>
                              </w:rPr>
                              <w:t>Ossenpadd</w:t>
                            </w:r>
                            <w:proofErr w:type="spellEnd"/>
                            <w:r>
                              <w:rPr>
                                <w:rFonts w:ascii="Arial Narrow" w:hAnsi="Arial Narrow"/>
                                <w:b w:val="0"/>
                                <w:sz w:val="18"/>
                              </w:rPr>
                              <w:t xml:space="preserve"> 54</w:t>
                            </w:r>
                            <w:r w:rsidRPr="00D04D7D">
                              <w:rPr>
                                <w:rFonts w:ascii="Verdana" w:hAnsi="Verdana"/>
                                <w:b w:val="0"/>
                                <w:sz w:val="18"/>
                              </w:rPr>
                              <w:br/>
                            </w:r>
                            <w:r>
                              <w:rPr>
                                <w:rFonts w:ascii="Arial Narrow" w:hAnsi="Arial Narrow"/>
                                <w:b w:val="0"/>
                                <w:sz w:val="18"/>
                              </w:rPr>
                              <w:t>D-25436 Uetersen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4122 924-0</w:t>
                            </w:r>
                            <w:r>
                              <w:rPr>
                                <w:rFonts w:ascii="Arial Narrow" w:hAnsi="Arial Narrow"/>
                                <w:b w:val="0"/>
                                <w:color w:val="000000"/>
                                <w:sz w:val="18"/>
                              </w:rPr>
                              <w:br/>
                            </w:r>
                            <w:proofErr w:type="spellStart"/>
                            <w:r>
                              <w:rPr>
                                <w:rFonts w:ascii="Arial Narrow" w:hAnsi="Arial Narrow"/>
                                <w:b w:val="0"/>
                                <w:color w:val="000000"/>
                                <w:sz w:val="18"/>
                              </w:rPr>
                              <w:t>krone</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]oemeta.com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oemeta.com</w:t>
                            </w:r>
                          </w:p>
                          <w:p w14:paraId="5024FBAF" w14:textId="77777777" w:rsidR="008D3F8D" w:rsidRPr="008C0081" w:rsidRDefault="008D3F8D"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19.15pt;width:2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" filled="f" stroked="f">
                <v:textbox>
                  <w:txbxContent>
                    <w:p w14:paraId="57312627" w14:textId="77777777" w:rsidR="00191C9A" w:rsidRPr="00D04D7D" w:rsidRDefault="00191C9A"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702FB166" w:rsidR="00191C9A" w:rsidRDefault="00191C9A" w:rsidP="003145EC">
                      <w:pPr>
                        <w:pStyle w:val="BetreffBrief"/>
                        <w:spacing w:before="0" w:after="120"/>
                        <w:rPr>
                          <w:rFonts w:ascii="Arial Narrow" w:hAnsi="Arial Narrow"/>
                          <w:b w:val="0"/>
                          <w:color w:val="000000"/>
                          <w:sz w:val="18"/>
                        </w:rPr>
                      </w:pPr>
                      <w:proofErr w:type="spellStart"/>
                      <w:r>
                        <w:rPr>
                          <w:rFonts w:ascii="Arial Narrow" w:hAnsi="Arial Narrow"/>
                          <w:b w:val="0"/>
                          <w:sz w:val="18"/>
                        </w:rPr>
                        <w:t>Oemeta</w:t>
                      </w:r>
                      <w:proofErr w:type="spellEnd"/>
                      <w:r>
                        <w:rPr>
                          <w:rFonts w:ascii="Arial Narrow" w:hAnsi="Arial Narrow"/>
                          <w:b w:val="0"/>
                          <w:sz w:val="18"/>
                        </w:rPr>
                        <w:t xml:space="preserve">  Chemische Werke GmbH</w:t>
                      </w:r>
                      <w:r w:rsidRPr="00D04D7D">
                        <w:rPr>
                          <w:rFonts w:ascii="Verdana" w:hAnsi="Verdana"/>
                          <w:b w:val="0"/>
                          <w:sz w:val="18"/>
                        </w:rPr>
                        <w:br/>
                      </w:r>
                      <w:r>
                        <w:rPr>
                          <w:rFonts w:ascii="Arial Narrow" w:hAnsi="Arial Narrow"/>
                          <w:b w:val="0"/>
                          <w:sz w:val="18"/>
                        </w:rPr>
                        <w:t>Malte Krone</w:t>
                      </w:r>
                      <w:r w:rsidRPr="00D04D7D">
                        <w:rPr>
                          <w:rFonts w:ascii="Verdana" w:hAnsi="Verdana"/>
                          <w:b w:val="0"/>
                          <w:sz w:val="18"/>
                        </w:rPr>
                        <w:br/>
                      </w:r>
                      <w:proofErr w:type="spellStart"/>
                      <w:r>
                        <w:rPr>
                          <w:rFonts w:ascii="Arial Narrow" w:hAnsi="Arial Narrow"/>
                          <w:b w:val="0"/>
                          <w:sz w:val="18"/>
                        </w:rPr>
                        <w:t>Ossenpadd</w:t>
                      </w:r>
                      <w:proofErr w:type="spellEnd"/>
                      <w:r>
                        <w:rPr>
                          <w:rFonts w:ascii="Arial Narrow" w:hAnsi="Arial Narrow"/>
                          <w:b w:val="0"/>
                          <w:sz w:val="18"/>
                        </w:rPr>
                        <w:t xml:space="preserve"> 54</w:t>
                      </w:r>
                      <w:r w:rsidRPr="00D04D7D">
                        <w:rPr>
                          <w:rFonts w:ascii="Verdana" w:hAnsi="Verdana"/>
                          <w:b w:val="0"/>
                          <w:sz w:val="18"/>
                        </w:rPr>
                        <w:br/>
                      </w:r>
                      <w:r>
                        <w:rPr>
                          <w:rFonts w:ascii="Arial Narrow" w:hAnsi="Arial Narrow"/>
                          <w:b w:val="0"/>
                          <w:sz w:val="18"/>
                        </w:rPr>
                        <w:t>D-25436 Uetersen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4122 924-0</w:t>
                      </w:r>
                      <w:r>
                        <w:rPr>
                          <w:rFonts w:ascii="Arial Narrow" w:hAnsi="Arial Narrow"/>
                          <w:b w:val="0"/>
                          <w:color w:val="000000"/>
                          <w:sz w:val="18"/>
                        </w:rPr>
                        <w:br/>
                      </w:r>
                      <w:proofErr w:type="spellStart"/>
                      <w:r>
                        <w:rPr>
                          <w:rFonts w:ascii="Arial Narrow" w:hAnsi="Arial Narrow"/>
                          <w:b w:val="0"/>
                          <w:color w:val="000000"/>
                          <w:sz w:val="18"/>
                        </w:rPr>
                        <w:t>krone</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]oemeta.com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oemeta.com</w:t>
                      </w:r>
                    </w:p>
                    <w:p w14:paraId="5024FBAF" w14:textId="77777777" w:rsidR="00191C9A" w:rsidRPr="008C0081" w:rsidRDefault="00191C9A"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9D761A">
        <w:t>Wertschöpfung steigern durch K</w:t>
      </w:r>
      <w:r w:rsidR="006367E6">
        <w:t>ühlschmierstoff</w:t>
      </w:r>
    </w:p>
    <w:p w14:paraId="067EE600" w14:textId="373DB024" w:rsidR="00E95C4C" w:rsidRDefault="005C0AB6" w:rsidP="00EE3BD1">
      <w:pPr>
        <w:pStyle w:val="02PMSummary"/>
        <w:rPr>
          <w:lang w:eastAsia="de-DE"/>
        </w:rPr>
      </w:pPr>
      <w:r>
        <w:rPr>
          <w:lang w:eastAsia="de-DE"/>
        </w:rPr>
        <mc:AlternateContent>
          <mc:Choice Requires="wps">
            <w:drawing>
              <wp:anchor distT="0" distB="0" distL="114300" distR="114300" simplePos="0" relativeHeight="251663872" behindDoc="0" locked="0" layoutInCell="1" allowOverlap="1" wp14:anchorId="0233A9A0" wp14:editId="4480D3F0">
                <wp:simplePos x="0" y="0"/>
                <wp:positionH relativeFrom="column">
                  <wp:posOffset>4523105</wp:posOffset>
                </wp:positionH>
                <wp:positionV relativeFrom="paragraph">
                  <wp:posOffset>1282065</wp:posOffset>
                </wp:positionV>
                <wp:extent cx="1371600" cy="1257300"/>
                <wp:effectExtent l="0" t="0" r="0" b="12700"/>
                <wp:wrapSquare wrapText="bothSides"/>
                <wp:docPr id="8" name="Textfeld 8"/>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14A493" w14:textId="767E51EE" w:rsidR="008D3F8D" w:rsidRDefault="008D3F8D" w:rsidP="00A36E4B">
                            <w:pPr>
                              <w:pBdr>
                                <w:top w:val="single" w:sz="4" w:space="1" w:color="auto"/>
                                <w:left w:val="single" w:sz="4" w:space="4" w:color="auto"/>
                                <w:bottom w:val="single" w:sz="4" w:space="1" w:color="auto"/>
                                <w:right w:val="single" w:sz="4" w:space="4" w:color="auto"/>
                              </w:pBdr>
                            </w:pPr>
                            <w:r>
                              <w:rPr>
                                <w:noProof/>
                              </w:rPr>
                              <w:drawing>
                                <wp:inline distT="0" distB="0" distL="0" distR="0" wp14:anchorId="467FD1BA" wp14:editId="40B4E33C">
                                  <wp:extent cx="1187450" cy="241300"/>
                                  <wp:effectExtent l="0" t="0" r="6350" b="12700"/>
                                  <wp:docPr id="9" name="Bild 9" descr="Macintosh HD:Users:jfuerst:Desktop:MESSELOGOS:Intec-Z-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uerst:Desktop:MESSELOGOS:Intec-Z-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241300"/>
                                          </a:xfrm>
                                          <a:prstGeom prst="rect">
                                            <a:avLst/>
                                          </a:prstGeom>
                                          <a:noFill/>
                                          <a:ln>
                                            <a:noFill/>
                                          </a:ln>
                                        </pic:spPr>
                                      </pic:pic>
                                    </a:graphicData>
                                  </a:graphic>
                                </wp:inline>
                              </w:drawing>
                            </w:r>
                          </w:p>
                          <w:p w14:paraId="671A0F32" w14:textId="77777777" w:rsidR="008D3F8D" w:rsidRDefault="008D3F8D" w:rsidP="00A36E4B">
                            <w:pPr>
                              <w:pBdr>
                                <w:top w:val="single" w:sz="4" w:space="1" w:color="auto"/>
                                <w:left w:val="single" w:sz="4" w:space="4" w:color="auto"/>
                                <w:bottom w:val="single" w:sz="4" w:space="1" w:color="auto"/>
                                <w:right w:val="single" w:sz="4" w:space="4" w:color="auto"/>
                              </w:pBdr>
                              <w:rPr>
                                <w:rFonts w:ascii="Verdana" w:hAnsi="Verdana"/>
                                <w:sz w:val="18"/>
                                <w:szCs w:val="18"/>
                              </w:rPr>
                            </w:pPr>
                          </w:p>
                          <w:p w14:paraId="2FFA5267" w14:textId="7AA51C1F" w:rsidR="008D3F8D" w:rsidRPr="006A753D" w:rsidRDefault="008D3F8D" w:rsidP="00A36E4B">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24.-27.</w:t>
                            </w:r>
                            <w:r w:rsidRPr="006A753D">
                              <w:rPr>
                                <w:rFonts w:ascii="Verdana" w:hAnsi="Verdana"/>
                                <w:sz w:val="18"/>
                                <w:szCs w:val="18"/>
                              </w:rPr>
                              <w:t>0</w:t>
                            </w:r>
                            <w:r>
                              <w:rPr>
                                <w:rFonts w:ascii="Verdana" w:hAnsi="Verdana"/>
                                <w:sz w:val="18"/>
                                <w:szCs w:val="18"/>
                              </w:rPr>
                              <w:t>2</w:t>
                            </w:r>
                            <w:r w:rsidRPr="006A753D">
                              <w:rPr>
                                <w:rFonts w:ascii="Verdana" w:hAnsi="Verdana"/>
                                <w:sz w:val="18"/>
                                <w:szCs w:val="18"/>
                              </w:rPr>
                              <w:t>.201</w:t>
                            </w:r>
                            <w:r>
                              <w:rPr>
                                <w:rFonts w:ascii="Verdana" w:hAnsi="Verdana"/>
                                <w:sz w:val="18"/>
                                <w:szCs w:val="18"/>
                              </w:rPr>
                              <w:t>5</w:t>
                            </w:r>
                          </w:p>
                          <w:p w14:paraId="3137F955" w14:textId="6B992602" w:rsidR="008D3F8D" w:rsidRPr="006A753D" w:rsidRDefault="008D3F8D" w:rsidP="00A36E4B">
                            <w:pPr>
                              <w:pBdr>
                                <w:top w:val="single" w:sz="4" w:space="1" w:color="auto"/>
                                <w:left w:val="single" w:sz="4" w:space="4" w:color="auto"/>
                                <w:bottom w:val="single" w:sz="4" w:space="1" w:color="auto"/>
                                <w:right w:val="single" w:sz="4" w:space="4" w:color="auto"/>
                              </w:pBdr>
                              <w:rPr>
                                <w:rFonts w:ascii="Verdana" w:hAnsi="Verdana"/>
                                <w:sz w:val="18"/>
                                <w:szCs w:val="18"/>
                              </w:rPr>
                            </w:pPr>
                            <w:r w:rsidRPr="006A753D">
                              <w:rPr>
                                <w:rFonts w:ascii="Verdana" w:hAnsi="Verdana"/>
                                <w:sz w:val="18"/>
                                <w:szCs w:val="18"/>
                              </w:rPr>
                              <w:t xml:space="preserve">Messe </w:t>
                            </w:r>
                            <w:r>
                              <w:rPr>
                                <w:rFonts w:ascii="Verdana" w:hAnsi="Verdana"/>
                                <w:sz w:val="18"/>
                                <w:szCs w:val="18"/>
                              </w:rPr>
                              <w:t>Leipzig</w:t>
                            </w:r>
                          </w:p>
                          <w:p w14:paraId="4B650965" w14:textId="24DBADFA" w:rsidR="008D3F8D" w:rsidRPr="00A36E4B" w:rsidRDefault="008D3F8D" w:rsidP="00A36E4B">
                            <w:pPr>
                              <w:pBdr>
                                <w:top w:val="single" w:sz="4" w:space="1" w:color="auto"/>
                                <w:left w:val="single" w:sz="4" w:space="4" w:color="auto"/>
                                <w:bottom w:val="single" w:sz="4" w:space="1" w:color="auto"/>
                                <w:right w:val="single" w:sz="4" w:space="4" w:color="auto"/>
                              </w:pBdr>
                              <w:rPr>
                                <w:rFonts w:ascii="Verdana" w:hAnsi="Verdana"/>
                                <w:b/>
                                <w:sz w:val="18"/>
                                <w:szCs w:val="18"/>
                              </w:rPr>
                            </w:pPr>
                            <w:r w:rsidRPr="00A36E4B">
                              <w:rPr>
                                <w:rFonts w:ascii="Verdana" w:hAnsi="Verdana"/>
                                <w:b/>
                                <w:sz w:val="18"/>
                                <w:szCs w:val="18"/>
                              </w:rPr>
                              <w:t>Wir sind dabei!</w:t>
                            </w:r>
                          </w:p>
                          <w:p w14:paraId="7E264785" w14:textId="2887539C" w:rsidR="008D3F8D" w:rsidRPr="00A36E4B" w:rsidRDefault="008D3F8D" w:rsidP="00A36E4B">
                            <w:pPr>
                              <w:pBdr>
                                <w:top w:val="single" w:sz="4" w:space="1" w:color="auto"/>
                                <w:left w:val="single" w:sz="4" w:space="4" w:color="auto"/>
                                <w:bottom w:val="single" w:sz="4" w:space="1" w:color="auto"/>
                                <w:right w:val="single" w:sz="4" w:space="4" w:color="auto"/>
                              </w:pBdr>
                              <w:rPr>
                                <w:rFonts w:ascii="Verdana" w:hAnsi="Verdana"/>
                                <w:b/>
                                <w:sz w:val="18"/>
                                <w:szCs w:val="18"/>
                              </w:rPr>
                            </w:pPr>
                            <w:r w:rsidRPr="00A36E4B">
                              <w:rPr>
                                <w:rFonts w:ascii="Verdana" w:hAnsi="Verdana"/>
                                <w:b/>
                                <w:sz w:val="18"/>
                                <w:szCs w:val="18"/>
                              </w:rPr>
                              <w:t xml:space="preserve">Halle </w:t>
                            </w:r>
                            <w:r>
                              <w:rPr>
                                <w:rFonts w:ascii="Verdana" w:hAnsi="Verdana"/>
                                <w:b/>
                                <w:sz w:val="18"/>
                                <w:szCs w:val="18"/>
                              </w:rPr>
                              <w:t>2, Stand F65</w:t>
                            </w:r>
                          </w:p>
                          <w:p w14:paraId="1D92C5BC" w14:textId="77777777" w:rsidR="008D3F8D" w:rsidRDefault="008D3F8D" w:rsidP="00A36E4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8" type="#_x0000_t202" style="position:absolute;left:0;text-align:left;margin-left:356.15pt;margin-top:100.95pt;width:108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" filled="f" stroked="f">
                <v:textbox>
                  <w:txbxContent>
                    <w:p w14:paraId="2114A493" w14:textId="767E51EE" w:rsidR="00191C9A" w:rsidRDefault="00191C9A" w:rsidP="00A36E4B">
                      <w:pPr>
                        <w:pBdr>
                          <w:top w:val="single" w:sz="4" w:space="1" w:color="auto"/>
                          <w:left w:val="single" w:sz="4" w:space="4" w:color="auto"/>
                          <w:bottom w:val="single" w:sz="4" w:space="1" w:color="auto"/>
                          <w:right w:val="single" w:sz="4" w:space="4" w:color="auto"/>
                        </w:pBdr>
                      </w:pPr>
                      <w:r>
                        <w:rPr>
                          <w:noProof/>
                        </w:rPr>
                        <w:drawing>
                          <wp:inline distT="0" distB="0" distL="0" distR="0" wp14:anchorId="467FD1BA" wp14:editId="40B4E33C">
                            <wp:extent cx="1187450" cy="241300"/>
                            <wp:effectExtent l="0" t="0" r="6350" b="12700"/>
                            <wp:docPr id="9" name="Bild 9" descr="Macintosh HD:Users:jfuerst:Desktop:MESSELOGOS:Intec-Z-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uerst:Desktop:MESSELOGOS:Intec-Z-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0" cy="241300"/>
                                    </a:xfrm>
                                    <a:prstGeom prst="rect">
                                      <a:avLst/>
                                    </a:prstGeom>
                                    <a:noFill/>
                                    <a:ln>
                                      <a:noFill/>
                                    </a:ln>
                                  </pic:spPr>
                                </pic:pic>
                              </a:graphicData>
                            </a:graphic>
                          </wp:inline>
                        </w:drawing>
                      </w:r>
                    </w:p>
                    <w:p w14:paraId="671A0F32" w14:textId="77777777" w:rsidR="00191C9A" w:rsidRDefault="00191C9A" w:rsidP="00A36E4B">
                      <w:pPr>
                        <w:pBdr>
                          <w:top w:val="single" w:sz="4" w:space="1" w:color="auto"/>
                          <w:left w:val="single" w:sz="4" w:space="4" w:color="auto"/>
                          <w:bottom w:val="single" w:sz="4" w:space="1" w:color="auto"/>
                          <w:right w:val="single" w:sz="4" w:space="4" w:color="auto"/>
                        </w:pBdr>
                        <w:rPr>
                          <w:rFonts w:ascii="Verdana" w:hAnsi="Verdana"/>
                          <w:sz w:val="18"/>
                          <w:szCs w:val="18"/>
                        </w:rPr>
                      </w:pPr>
                    </w:p>
                    <w:p w14:paraId="2FFA5267" w14:textId="7AA51C1F" w:rsidR="00191C9A" w:rsidRPr="006A753D" w:rsidRDefault="00191C9A" w:rsidP="00A36E4B">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24.-27.</w:t>
                      </w:r>
                      <w:r w:rsidRPr="006A753D">
                        <w:rPr>
                          <w:rFonts w:ascii="Verdana" w:hAnsi="Verdana"/>
                          <w:sz w:val="18"/>
                          <w:szCs w:val="18"/>
                        </w:rPr>
                        <w:t>0</w:t>
                      </w:r>
                      <w:r>
                        <w:rPr>
                          <w:rFonts w:ascii="Verdana" w:hAnsi="Verdana"/>
                          <w:sz w:val="18"/>
                          <w:szCs w:val="18"/>
                        </w:rPr>
                        <w:t>2</w:t>
                      </w:r>
                      <w:r w:rsidRPr="006A753D">
                        <w:rPr>
                          <w:rFonts w:ascii="Verdana" w:hAnsi="Verdana"/>
                          <w:sz w:val="18"/>
                          <w:szCs w:val="18"/>
                        </w:rPr>
                        <w:t>.201</w:t>
                      </w:r>
                      <w:r>
                        <w:rPr>
                          <w:rFonts w:ascii="Verdana" w:hAnsi="Verdana"/>
                          <w:sz w:val="18"/>
                          <w:szCs w:val="18"/>
                        </w:rPr>
                        <w:t>5</w:t>
                      </w:r>
                    </w:p>
                    <w:p w14:paraId="3137F955" w14:textId="6B992602" w:rsidR="00191C9A" w:rsidRPr="006A753D" w:rsidRDefault="00191C9A" w:rsidP="00A36E4B">
                      <w:pPr>
                        <w:pBdr>
                          <w:top w:val="single" w:sz="4" w:space="1" w:color="auto"/>
                          <w:left w:val="single" w:sz="4" w:space="4" w:color="auto"/>
                          <w:bottom w:val="single" w:sz="4" w:space="1" w:color="auto"/>
                          <w:right w:val="single" w:sz="4" w:space="4" w:color="auto"/>
                        </w:pBdr>
                        <w:rPr>
                          <w:rFonts w:ascii="Verdana" w:hAnsi="Verdana"/>
                          <w:sz w:val="18"/>
                          <w:szCs w:val="18"/>
                        </w:rPr>
                      </w:pPr>
                      <w:r w:rsidRPr="006A753D">
                        <w:rPr>
                          <w:rFonts w:ascii="Verdana" w:hAnsi="Verdana"/>
                          <w:sz w:val="18"/>
                          <w:szCs w:val="18"/>
                        </w:rPr>
                        <w:t xml:space="preserve">Messe </w:t>
                      </w:r>
                      <w:r>
                        <w:rPr>
                          <w:rFonts w:ascii="Verdana" w:hAnsi="Verdana"/>
                          <w:sz w:val="18"/>
                          <w:szCs w:val="18"/>
                        </w:rPr>
                        <w:t>Leipzig</w:t>
                      </w:r>
                    </w:p>
                    <w:p w14:paraId="4B650965" w14:textId="24DBADFA" w:rsidR="00191C9A" w:rsidRPr="00A36E4B" w:rsidRDefault="00191C9A" w:rsidP="00A36E4B">
                      <w:pPr>
                        <w:pBdr>
                          <w:top w:val="single" w:sz="4" w:space="1" w:color="auto"/>
                          <w:left w:val="single" w:sz="4" w:space="4" w:color="auto"/>
                          <w:bottom w:val="single" w:sz="4" w:space="1" w:color="auto"/>
                          <w:right w:val="single" w:sz="4" w:space="4" w:color="auto"/>
                        </w:pBdr>
                        <w:rPr>
                          <w:rFonts w:ascii="Verdana" w:hAnsi="Verdana"/>
                          <w:b/>
                          <w:sz w:val="18"/>
                          <w:szCs w:val="18"/>
                        </w:rPr>
                      </w:pPr>
                      <w:r w:rsidRPr="00A36E4B">
                        <w:rPr>
                          <w:rFonts w:ascii="Verdana" w:hAnsi="Verdana"/>
                          <w:b/>
                          <w:sz w:val="18"/>
                          <w:szCs w:val="18"/>
                        </w:rPr>
                        <w:t>Wir sind dabei!</w:t>
                      </w:r>
                    </w:p>
                    <w:p w14:paraId="7E264785" w14:textId="2887539C" w:rsidR="00191C9A" w:rsidRPr="00A36E4B" w:rsidRDefault="00191C9A" w:rsidP="00A36E4B">
                      <w:pPr>
                        <w:pBdr>
                          <w:top w:val="single" w:sz="4" w:space="1" w:color="auto"/>
                          <w:left w:val="single" w:sz="4" w:space="4" w:color="auto"/>
                          <w:bottom w:val="single" w:sz="4" w:space="1" w:color="auto"/>
                          <w:right w:val="single" w:sz="4" w:space="4" w:color="auto"/>
                        </w:pBdr>
                        <w:rPr>
                          <w:rFonts w:ascii="Verdana" w:hAnsi="Verdana"/>
                          <w:b/>
                          <w:sz w:val="18"/>
                          <w:szCs w:val="18"/>
                        </w:rPr>
                      </w:pPr>
                      <w:r w:rsidRPr="00A36E4B">
                        <w:rPr>
                          <w:rFonts w:ascii="Verdana" w:hAnsi="Verdana"/>
                          <w:b/>
                          <w:sz w:val="18"/>
                          <w:szCs w:val="18"/>
                        </w:rPr>
                        <w:t xml:space="preserve">Halle </w:t>
                      </w:r>
                      <w:r>
                        <w:rPr>
                          <w:rFonts w:ascii="Verdana" w:hAnsi="Verdana"/>
                          <w:b/>
                          <w:sz w:val="18"/>
                          <w:szCs w:val="18"/>
                        </w:rPr>
                        <w:t>2, Stand F65</w:t>
                      </w:r>
                    </w:p>
                    <w:p w14:paraId="1D92C5BC" w14:textId="77777777" w:rsidR="00191C9A" w:rsidRDefault="00191C9A" w:rsidP="00A36E4B">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294191">
        <w:t>(</w:t>
      </w:r>
      <w:r w:rsidR="00A904A3">
        <w:rPr>
          <w:sz w:val="16"/>
          <w:szCs w:val="16"/>
        </w:rPr>
        <w:t>Uetersen</w:t>
      </w:r>
      <w:r w:rsidR="00930145">
        <w:rPr>
          <w:sz w:val="16"/>
          <w:szCs w:val="16"/>
        </w:rPr>
        <w:t>/Leipzig</w:t>
      </w:r>
      <w:r w:rsidR="00294191">
        <w:t xml:space="preserve">) </w:t>
      </w:r>
      <w:r w:rsidR="003F6D29">
        <w:t xml:space="preserve">Oemeta Chemische Werke </w:t>
      </w:r>
      <w:r w:rsidR="00930145">
        <w:t xml:space="preserve">GmbH </w:t>
      </w:r>
      <w:r w:rsidR="003F6D29">
        <w:rPr>
          <w:lang w:eastAsia="de-DE"/>
        </w:rPr>
        <w:t xml:space="preserve">zeigt auf der diesjährigen Messe Intec/Z in Leipzig einen neuartigen Öl-Separator. Zusammen mit dem bewährten und </w:t>
      </w:r>
      <w:r w:rsidR="00091167">
        <w:rPr>
          <w:lang w:eastAsia="de-DE"/>
        </w:rPr>
        <w:t>erneut</w:t>
      </w:r>
      <w:r w:rsidR="003F6D29">
        <w:rPr>
          <w:lang w:eastAsia="de-DE"/>
        </w:rPr>
        <w:t xml:space="preserve"> weiterentwickelten mineralölfreien Zweikomp</w:t>
      </w:r>
      <w:r w:rsidR="007E50BC">
        <w:rPr>
          <w:lang w:eastAsia="de-DE"/>
        </w:rPr>
        <w:t>o</w:t>
      </w:r>
      <w:r w:rsidR="009103F8">
        <w:rPr>
          <w:lang w:eastAsia="de-DE"/>
        </w:rPr>
        <w:softHyphen/>
      </w:r>
      <w:r w:rsidR="007E50BC">
        <w:rPr>
          <w:lang w:eastAsia="de-DE"/>
        </w:rPr>
        <w:t>nenten-Kühlschmierstoff</w:t>
      </w:r>
      <w:r w:rsidR="000051F1">
        <w:rPr>
          <w:lang w:eastAsia="de-DE"/>
        </w:rPr>
        <w:t xml:space="preserve">-System HYCUT lassen sich </w:t>
      </w:r>
      <w:r w:rsidR="007E50BC">
        <w:rPr>
          <w:lang w:eastAsia="de-DE"/>
        </w:rPr>
        <w:t>Standzeiten wesentlich erhöhen und Reini</w:t>
      </w:r>
      <w:r w:rsidR="009103F8">
        <w:rPr>
          <w:lang w:eastAsia="de-DE"/>
        </w:rPr>
        <w:softHyphen/>
      </w:r>
      <w:r w:rsidR="007E50BC">
        <w:rPr>
          <w:lang w:eastAsia="de-DE"/>
        </w:rPr>
        <w:t>gungsinter</w:t>
      </w:r>
      <w:r w:rsidR="00795225">
        <w:rPr>
          <w:lang w:eastAsia="de-DE"/>
        </w:rPr>
        <w:t>v</w:t>
      </w:r>
      <w:r w:rsidR="007E50BC">
        <w:rPr>
          <w:lang w:eastAsia="de-DE"/>
        </w:rPr>
        <w:t>alle deutlich verlängern.</w:t>
      </w:r>
      <w:r w:rsidR="009103F8">
        <w:rPr>
          <w:lang w:eastAsia="de-DE"/>
        </w:rPr>
        <w:t xml:space="preserve"> </w:t>
      </w:r>
      <w:r w:rsidR="000051F1">
        <w:rPr>
          <w:lang w:eastAsia="de-DE"/>
        </w:rPr>
        <w:t>Darüber hinaus zeigt das Unternehmen neue Bearbei</w:t>
      </w:r>
      <w:r w:rsidR="009103F8">
        <w:rPr>
          <w:lang w:eastAsia="de-DE"/>
        </w:rPr>
        <w:softHyphen/>
      </w:r>
      <w:r w:rsidR="000051F1">
        <w:rPr>
          <w:lang w:eastAsia="de-DE"/>
        </w:rPr>
        <w:t xml:space="preserve">tungsöle, bei denen Anwender hinsichtlich der </w:t>
      </w:r>
      <w:r w:rsidR="009103F8">
        <w:rPr>
          <w:lang w:eastAsia="de-DE"/>
        </w:rPr>
        <w:t>kommenden</w:t>
      </w:r>
      <w:r w:rsidR="000051F1">
        <w:rPr>
          <w:lang w:eastAsia="de-DE"/>
        </w:rPr>
        <w:t xml:space="preserve"> schärferen Kennzeichnungspflicht ganz gelassen bleiben können.</w:t>
      </w:r>
    </w:p>
    <w:p w14:paraId="4D4A34BD" w14:textId="4D0DDDEB" w:rsidR="00E95C4C" w:rsidRPr="00663C31" w:rsidRDefault="00760002" w:rsidP="00EE3BD1">
      <w:pPr>
        <w:pStyle w:val="03PMCopytext"/>
        <w:rPr>
          <w:color w:val="000000" w:themeColor="text1"/>
        </w:rPr>
      </w:pPr>
      <w:r w:rsidRPr="00D341B9">
        <w:rPr>
          <w:noProof/>
          <w:lang w:val="de-DE" w:eastAsia="de-DE"/>
        </w:rPr>
        <mc:AlternateContent>
          <mc:Choice Requires="wps">
            <w:drawing>
              <wp:anchor distT="0" distB="0" distL="114300" distR="114300" simplePos="0" relativeHeight="251659776" behindDoc="0" locked="0" layoutInCell="1" allowOverlap="1" wp14:anchorId="7F79BBB4" wp14:editId="552095AC">
                <wp:simplePos x="0" y="0"/>
                <wp:positionH relativeFrom="column">
                  <wp:posOffset>4294505</wp:posOffset>
                </wp:positionH>
                <wp:positionV relativeFrom="paragraph">
                  <wp:posOffset>1540510</wp:posOffset>
                </wp:positionV>
                <wp:extent cx="1828800" cy="2628900"/>
                <wp:effectExtent l="25400" t="25400" r="25400" b="3810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28900"/>
                        </a:xfrm>
                        <a:prstGeom prst="rect">
                          <a:avLst/>
                        </a:prstGeom>
                        <a:solidFill>
                          <a:srgbClr val="FFFFFF"/>
                        </a:solidFill>
                        <a:ln w="38100" cmpd="sng">
                          <a:solidFill>
                            <a:srgbClr val="FFFF00"/>
                          </a:solidFill>
                          <a:miter lim="800000"/>
                          <a:headEnd/>
                          <a:tailEnd/>
                        </a:ln>
                      </wps:spPr>
                      <wps:txbx>
                        <w:txbxContent>
                          <w:p w14:paraId="7FB4F9A4" w14:textId="59921AF2" w:rsidR="008D3F8D" w:rsidRPr="006C12D8" w:rsidRDefault="008D3F8D" w:rsidP="004B0281">
                            <w:pPr>
                              <w:rPr>
                                <w:rFonts w:ascii="Verdana" w:hAnsi="Verdana"/>
                                <w:b/>
                                <w:color w:val="000000"/>
                                <w:sz w:val="18"/>
                                <w:szCs w:val="18"/>
                              </w:rPr>
                            </w:pPr>
                            <w:r w:rsidRPr="006C12D8">
                              <w:rPr>
                                <w:rFonts w:ascii="Verdana" w:hAnsi="Verdana"/>
                                <w:b/>
                                <w:color w:val="000000"/>
                                <w:sz w:val="18"/>
                                <w:szCs w:val="18"/>
                              </w:rPr>
                              <w:t>V</w:t>
                            </w:r>
                            <w:r>
                              <w:rPr>
                                <w:rFonts w:ascii="Verdana" w:hAnsi="Verdana"/>
                                <w:b/>
                                <w:color w:val="000000"/>
                                <w:sz w:val="18"/>
                                <w:szCs w:val="18"/>
                              </w:rPr>
                              <w:t>ersion 4, 14</w:t>
                            </w:r>
                            <w:r w:rsidRPr="006C12D8">
                              <w:rPr>
                                <w:rFonts w:ascii="Verdana" w:hAnsi="Verdana"/>
                                <w:b/>
                                <w:color w:val="000000"/>
                                <w:sz w:val="18"/>
                                <w:szCs w:val="18"/>
                              </w:rPr>
                              <w:t>.</w:t>
                            </w:r>
                            <w:r>
                              <w:rPr>
                                <w:rFonts w:ascii="Verdana" w:hAnsi="Verdana"/>
                                <w:b/>
                                <w:color w:val="000000"/>
                                <w:sz w:val="18"/>
                                <w:szCs w:val="18"/>
                              </w:rPr>
                              <w:t>01.</w:t>
                            </w:r>
                            <w:r w:rsidRPr="006C12D8">
                              <w:rPr>
                                <w:rFonts w:ascii="Verdana" w:hAnsi="Verdana"/>
                                <w:b/>
                                <w:color w:val="000000"/>
                                <w:sz w:val="18"/>
                                <w:szCs w:val="18"/>
                              </w:rPr>
                              <w:t>201</w:t>
                            </w:r>
                            <w:r>
                              <w:rPr>
                                <w:rFonts w:ascii="Verdana" w:hAnsi="Verdana"/>
                                <w:b/>
                                <w:color w:val="000000"/>
                                <w:sz w:val="18"/>
                                <w:szCs w:val="18"/>
                              </w:rPr>
                              <w:t>5</w:t>
                            </w:r>
                          </w:p>
                          <w:p w14:paraId="5CDA09D4" w14:textId="77777777" w:rsidR="008D3F8D" w:rsidRPr="006C12D8" w:rsidRDefault="008D3F8D" w:rsidP="004B0281">
                            <w:pPr>
                              <w:rPr>
                                <w:rFonts w:ascii="Arial Narrow" w:hAnsi="Arial Narrow"/>
                                <w:b/>
                                <w:color w:val="000000"/>
                                <w:sz w:val="18"/>
                                <w:szCs w:val="18"/>
                              </w:rPr>
                            </w:pPr>
                          </w:p>
                          <w:p w14:paraId="33B7F098" w14:textId="77777777" w:rsidR="008D3F8D" w:rsidRPr="00243585" w:rsidRDefault="008D3F8D" w:rsidP="004B0281">
                            <w:pPr>
                              <w:rPr>
                                <w:rFonts w:ascii="Verdana" w:hAnsi="Verdana"/>
                                <w:color w:val="000000"/>
                                <w:sz w:val="18"/>
                                <w:szCs w:val="18"/>
                              </w:rPr>
                            </w:pPr>
                            <w:r w:rsidRPr="006C12D8">
                              <w:rPr>
                                <w:rFonts w:ascii="Arial Narrow" w:hAnsi="Arial Narrow"/>
                                <w:color w:val="000000"/>
                                <w:sz w:val="18"/>
                                <w:szCs w:val="18"/>
                              </w:rPr>
                              <w:t>Bitte Text, Bilder und Bilduntertitel prüfen. Evtl. Änderungen deutlich machen (Word Änderungsfunktion). Auswahl ankreuzen.</w:t>
                            </w:r>
                            <w:r w:rsidRPr="006C12D8">
                              <w:rPr>
                                <w:rFonts w:ascii="Arial Narrow" w:hAnsi="Arial Narrow"/>
                                <w:color w:val="000000"/>
                                <w:sz w:val="18"/>
                                <w:szCs w:val="18"/>
                              </w:rPr>
                              <w:br/>
                            </w:r>
                          </w:p>
                          <w:p w14:paraId="3295C43F" w14:textId="77777777" w:rsidR="008D3F8D" w:rsidRPr="006C12D8" w:rsidRDefault="008D3F8D" w:rsidP="004B0281">
                            <w:pPr>
                              <w:ind w:left="340" w:hanging="340"/>
                              <w:rPr>
                                <w:rFonts w:ascii="Arial Narrow Bold" w:hAnsi="Arial Narrow Bold"/>
                                <w:color w:val="000000"/>
                              </w:rPr>
                            </w:pPr>
                            <w:r>
                              <w:rPr>
                                <w:rFonts w:ascii="ＭＳ ゴシック" w:eastAsia="ＭＳ ゴシック" w:hAnsi="ＭＳ ゴシック" w:hint="eastAsia"/>
                                <w:b/>
                                <w:color w:val="000000"/>
                              </w:rPr>
                              <w:t>☐</w:t>
                            </w:r>
                            <w:r>
                              <w:rPr>
                                <w:rFonts w:ascii="Arial" w:hAnsi="Arial"/>
                                <w:b/>
                                <w:color w:val="000000"/>
                              </w:rPr>
                              <w:t xml:space="preserve"> </w:t>
                            </w:r>
                            <w:r w:rsidRPr="006C12D8">
                              <w:rPr>
                                <w:rFonts w:ascii="Arial Narrow Bold" w:hAnsi="Arial Narrow Bold"/>
                                <w:color w:val="000000"/>
                                <w:sz w:val="20"/>
                              </w:rPr>
                              <w:t>Frei zur Veröffentlichung</w:t>
                            </w:r>
                          </w:p>
                          <w:p w14:paraId="3696743D" w14:textId="77777777" w:rsidR="008D3F8D" w:rsidRPr="006C12D8" w:rsidRDefault="008D3F8D" w:rsidP="004B0281">
                            <w:pPr>
                              <w:ind w:left="340" w:hanging="340"/>
                              <w:rPr>
                                <w:rFonts w:ascii="Arial Narrow Bold" w:hAnsi="Arial Narrow Bold" w:cs="Arial"/>
                                <w:color w:val="000000"/>
                              </w:rPr>
                            </w:pPr>
                            <w:r>
                              <w:rPr>
                                <w:rFonts w:ascii="ＭＳ ゴシック" w:eastAsia="ＭＳ ゴシック" w:hAnsi="ＭＳ ゴシック" w:hint="eastAsia"/>
                                <w:b/>
                                <w:color w:val="000000"/>
                              </w:rPr>
                              <w:t>☐</w:t>
                            </w:r>
                            <w:r>
                              <w:rPr>
                                <w:rFonts w:ascii="Arial" w:hAnsi="Arial"/>
                                <w:b/>
                                <w:color w:val="000000"/>
                              </w:rPr>
                              <w:t xml:space="preserve"> </w:t>
                            </w:r>
                            <w:r w:rsidRPr="006C12D8">
                              <w:rPr>
                                <w:rFonts w:ascii="Arial Narrow Bold" w:hAnsi="Arial Narrow Bold" w:cs="Arial"/>
                                <w:color w:val="000000"/>
                                <w:sz w:val="20"/>
                              </w:rPr>
                              <w:t>Ändern und neue Vorlage</w:t>
                            </w:r>
                          </w:p>
                          <w:p w14:paraId="44F60959" w14:textId="77777777" w:rsidR="008D3F8D" w:rsidRPr="006C12D8" w:rsidRDefault="008D3F8D" w:rsidP="004B0281">
                            <w:pPr>
                              <w:ind w:left="340" w:hanging="340"/>
                              <w:rPr>
                                <w:rFonts w:ascii="Arial Narrow Bold" w:hAnsi="Arial Narrow Bold"/>
                                <w:color w:val="000000"/>
                              </w:rPr>
                            </w:pPr>
                            <w:r>
                              <w:rPr>
                                <w:rFonts w:ascii="ＭＳ ゴシック" w:eastAsia="ＭＳ ゴシック" w:hAnsi="ＭＳ ゴシック" w:hint="eastAsia"/>
                                <w:b/>
                                <w:color w:val="000000"/>
                              </w:rPr>
                              <w:t>☐</w:t>
                            </w:r>
                            <w:r w:rsidRPr="008E0BAD">
                              <w:rPr>
                                <w:rFonts w:ascii="Arial" w:eastAsia="ＭＳ ゴシック" w:hAnsi="Arial" w:cs="Arial"/>
                                <w:b/>
                                <w:color w:val="000000"/>
                                <w:sz w:val="20"/>
                              </w:rPr>
                              <w:t xml:space="preserve"> </w:t>
                            </w:r>
                            <w:r w:rsidRPr="006C12D8">
                              <w:rPr>
                                <w:rFonts w:ascii="Arial Narrow Bold" w:hAnsi="Arial Narrow Bold"/>
                                <w:color w:val="000000"/>
                                <w:sz w:val="20"/>
                              </w:rPr>
                              <w:t>Nach Änderung frei zur Veröffentlichung</w:t>
                            </w:r>
                          </w:p>
                          <w:p w14:paraId="2DD17639" w14:textId="77777777" w:rsidR="008D3F8D" w:rsidRPr="006C12D8" w:rsidRDefault="008D3F8D" w:rsidP="004B0281">
                            <w:pPr>
                              <w:rPr>
                                <w:rFonts w:ascii="Arial Narrow Bold" w:hAnsi="Arial Narrow Bold"/>
                              </w:rPr>
                            </w:pPr>
                          </w:p>
                          <w:p w14:paraId="57B128D8" w14:textId="77777777" w:rsidR="008D3F8D" w:rsidRDefault="008D3F8D" w:rsidP="004B0281"/>
                          <w:p w14:paraId="4278D2E4" w14:textId="77777777" w:rsidR="008D3F8D" w:rsidRPr="00243585" w:rsidRDefault="008D3F8D" w:rsidP="004B0281">
                            <w:pPr>
                              <w:tabs>
                                <w:tab w:val="right" w:pos="2410"/>
                              </w:tabs>
                              <w:ind w:right="700"/>
                              <w:rPr>
                                <w:u w:val="single"/>
                              </w:rPr>
                            </w:pPr>
                            <w:r w:rsidRPr="00243585">
                              <w:rPr>
                                <w:u w:val="single"/>
                              </w:rPr>
                              <w:tab/>
                            </w:r>
                          </w:p>
                          <w:p w14:paraId="303F484D" w14:textId="77777777" w:rsidR="008D3F8D" w:rsidRPr="00243585" w:rsidRDefault="008D3F8D" w:rsidP="004B0281">
                            <w:pPr>
                              <w:jc w:val="center"/>
                              <w:rPr>
                                <w:rFonts w:ascii="Verdana" w:hAnsi="Verdana"/>
                                <w:sz w:val="16"/>
                                <w:szCs w:val="16"/>
                              </w:rPr>
                            </w:pPr>
                            <w:r w:rsidRPr="00243585">
                              <w:rPr>
                                <w:rFonts w:ascii="Verdana" w:hAnsi="Verdana"/>
                                <w:sz w:val="16"/>
                                <w:szCs w:val="16"/>
                              </w:rPr>
                              <w:t>Datum +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38.15pt;margin-top:121.3pt;width:2in;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" strokecolor="yellow" strokeweight="3pt">
                <v:textbox>
                  <w:txbxContent>
                    <w:p w14:paraId="7FB4F9A4" w14:textId="59921AF2" w:rsidR="00191C9A" w:rsidRPr="006C12D8" w:rsidRDefault="00191C9A" w:rsidP="004B0281">
                      <w:pPr>
                        <w:rPr>
                          <w:rFonts w:ascii="Verdana" w:hAnsi="Verdana"/>
                          <w:b/>
                          <w:color w:val="000000"/>
                          <w:sz w:val="18"/>
                          <w:szCs w:val="18"/>
                        </w:rPr>
                      </w:pPr>
                      <w:r w:rsidRPr="006C12D8">
                        <w:rPr>
                          <w:rFonts w:ascii="Verdana" w:hAnsi="Verdana"/>
                          <w:b/>
                          <w:color w:val="000000"/>
                          <w:sz w:val="18"/>
                          <w:szCs w:val="18"/>
                        </w:rPr>
                        <w:t>V</w:t>
                      </w:r>
                      <w:r>
                        <w:rPr>
                          <w:rFonts w:ascii="Verdana" w:hAnsi="Verdana"/>
                          <w:b/>
                          <w:color w:val="000000"/>
                          <w:sz w:val="18"/>
                          <w:szCs w:val="18"/>
                        </w:rPr>
                        <w:t>ersion 4, 14</w:t>
                      </w:r>
                      <w:r w:rsidRPr="006C12D8">
                        <w:rPr>
                          <w:rFonts w:ascii="Verdana" w:hAnsi="Verdana"/>
                          <w:b/>
                          <w:color w:val="000000"/>
                          <w:sz w:val="18"/>
                          <w:szCs w:val="18"/>
                        </w:rPr>
                        <w:t>.</w:t>
                      </w:r>
                      <w:r>
                        <w:rPr>
                          <w:rFonts w:ascii="Verdana" w:hAnsi="Verdana"/>
                          <w:b/>
                          <w:color w:val="000000"/>
                          <w:sz w:val="18"/>
                          <w:szCs w:val="18"/>
                        </w:rPr>
                        <w:t>01.</w:t>
                      </w:r>
                      <w:r w:rsidRPr="006C12D8">
                        <w:rPr>
                          <w:rFonts w:ascii="Verdana" w:hAnsi="Verdana"/>
                          <w:b/>
                          <w:color w:val="000000"/>
                          <w:sz w:val="18"/>
                          <w:szCs w:val="18"/>
                        </w:rPr>
                        <w:t>201</w:t>
                      </w:r>
                      <w:r>
                        <w:rPr>
                          <w:rFonts w:ascii="Verdana" w:hAnsi="Verdana"/>
                          <w:b/>
                          <w:color w:val="000000"/>
                          <w:sz w:val="18"/>
                          <w:szCs w:val="18"/>
                        </w:rPr>
                        <w:t>5</w:t>
                      </w:r>
                    </w:p>
                    <w:p w14:paraId="5CDA09D4" w14:textId="77777777" w:rsidR="00191C9A" w:rsidRPr="006C12D8" w:rsidRDefault="00191C9A" w:rsidP="004B0281">
                      <w:pPr>
                        <w:rPr>
                          <w:rFonts w:ascii="Arial Narrow" w:hAnsi="Arial Narrow"/>
                          <w:b/>
                          <w:color w:val="000000"/>
                          <w:sz w:val="18"/>
                          <w:szCs w:val="18"/>
                        </w:rPr>
                      </w:pPr>
                    </w:p>
                    <w:p w14:paraId="33B7F098" w14:textId="77777777" w:rsidR="00191C9A" w:rsidRPr="00243585" w:rsidRDefault="00191C9A" w:rsidP="004B0281">
                      <w:pPr>
                        <w:rPr>
                          <w:rFonts w:ascii="Verdana" w:hAnsi="Verdana"/>
                          <w:color w:val="000000"/>
                          <w:sz w:val="18"/>
                          <w:szCs w:val="18"/>
                        </w:rPr>
                      </w:pPr>
                      <w:r w:rsidRPr="006C12D8">
                        <w:rPr>
                          <w:rFonts w:ascii="Arial Narrow" w:hAnsi="Arial Narrow"/>
                          <w:color w:val="000000"/>
                          <w:sz w:val="18"/>
                          <w:szCs w:val="18"/>
                        </w:rPr>
                        <w:t>Bitte Text, Bilder und Bilduntertitel prüfen. Evtl. Änderungen deutlich machen (Word Änderungsfunktion). Auswahl ankreuzen.</w:t>
                      </w:r>
                      <w:r w:rsidRPr="006C12D8">
                        <w:rPr>
                          <w:rFonts w:ascii="Arial Narrow" w:hAnsi="Arial Narrow"/>
                          <w:color w:val="000000"/>
                          <w:sz w:val="18"/>
                          <w:szCs w:val="18"/>
                        </w:rPr>
                        <w:br/>
                      </w:r>
                    </w:p>
                    <w:p w14:paraId="3295C43F" w14:textId="77777777" w:rsidR="00191C9A" w:rsidRPr="006C12D8" w:rsidRDefault="00191C9A" w:rsidP="004B0281">
                      <w:pPr>
                        <w:ind w:left="340" w:hanging="340"/>
                        <w:rPr>
                          <w:rFonts w:ascii="Arial Narrow Bold" w:hAnsi="Arial Narrow Bold"/>
                          <w:color w:val="000000"/>
                        </w:rPr>
                      </w:pPr>
                      <w:r>
                        <w:rPr>
                          <w:rFonts w:ascii="ＭＳ ゴシック" w:eastAsia="ＭＳ ゴシック" w:hAnsi="ＭＳ ゴシック" w:hint="eastAsia"/>
                          <w:b/>
                          <w:color w:val="000000"/>
                        </w:rPr>
                        <w:t>☐</w:t>
                      </w:r>
                      <w:r>
                        <w:rPr>
                          <w:rFonts w:ascii="Arial" w:hAnsi="Arial"/>
                          <w:b/>
                          <w:color w:val="000000"/>
                        </w:rPr>
                        <w:t xml:space="preserve"> </w:t>
                      </w:r>
                      <w:r w:rsidRPr="006C12D8">
                        <w:rPr>
                          <w:rFonts w:ascii="Arial Narrow Bold" w:hAnsi="Arial Narrow Bold"/>
                          <w:color w:val="000000"/>
                          <w:sz w:val="20"/>
                        </w:rPr>
                        <w:t>Frei zur Veröffentlichung</w:t>
                      </w:r>
                    </w:p>
                    <w:p w14:paraId="3696743D" w14:textId="77777777" w:rsidR="00191C9A" w:rsidRPr="006C12D8" w:rsidRDefault="00191C9A" w:rsidP="004B0281">
                      <w:pPr>
                        <w:ind w:left="340" w:hanging="340"/>
                        <w:rPr>
                          <w:rFonts w:ascii="Arial Narrow Bold" w:hAnsi="Arial Narrow Bold" w:cs="Arial"/>
                          <w:color w:val="000000"/>
                        </w:rPr>
                      </w:pPr>
                      <w:r>
                        <w:rPr>
                          <w:rFonts w:ascii="ＭＳ ゴシック" w:eastAsia="ＭＳ ゴシック" w:hAnsi="ＭＳ ゴシック" w:hint="eastAsia"/>
                          <w:b/>
                          <w:color w:val="000000"/>
                        </w:rPr>
                        <w:t>☐</w:t>
                      </w:r>
                      <w:r>
                        <w:rPr>
                          <w:rFonts w:ascii="Arial" w:hAnsi="Arial"/>
                          <w:b/>
                          <w:color w:val="000000"/>
                        </w:rPr>
                        <w:t xml:space="preserve"> </w:t>
                      </w:r>
                      <w:r w:rsidRPr="006C12D8">
                        <w:rPr>
                          <w:rFonts w:ascii="Arial Narrow Bold" w:hAnsi="Arial Narrow Bold" w:cs="Arial"/>
                          <w:color w:val="000000"/>
                          <w:sz w:val="20"/>
                        </w:rPr>
                        <w:t>Ändern und neue Vorlage</w:t>
                      </w:r>
                    </w:p>
                    <w:p w14:paraId="44F60959" w14:textId="77777777" w:rsidR="00191C9A" w:rsidRPr="006C12D8" w:rsidRDefault="00191C9A" w:rsidP="004B0281">
                      <w:pPr>
                        <w:ind w:left="340" w:hanging="340"/>
                        <w:rPr>
                          <w:rFonts w:ascii="Arial Narrow Bold" w:hAnsi="Arial Narrow Bold"/>
                          <w:color w:val="000000"/>
                        </w:rPr>
                      </w:pPr>
                      <w:r>
                        <w:rPr>
                          <w:rFonts w:ascii="ＭＳ ゴシック" w:eastAsia="ＭＳ ゴシック" w:hAnsi="ＭＳ ゴシック" w:hint="eastAsia"/>
                          <w:b/>
                          <w:color w:val="000000"/>
                        </w:rPr>
                        <w:t>☐</w:t>
                      </w:r>
                      <w:r w:rsidRPr="008E0BAD">
                        <w:rPr>
                          <w:rFonts w:ascii="Arial" w:eastAsia="ＭＳ ゴシック" w:hAnsi="Arial" w:cs="Arial"/>
                          <w:b/>
                          <w:color w:val="000000"/>
                          <w:sz w:val="20"/>
                        </w:rPr>
                        <w:t xml:space="preserve"> </w:t>
                      </w:r>
                      <w:r w:rsidRPr="006C12D8">
                        <w:rPr>
                          <w:rFonts w:ascii="Arial Narrow Bold" w:hAnsi="Arial Narrow Bold"/>
                          <w:color w:val="000000"/>
                          <w:sz w:val="20"/>
                        </w:rPr>
                        <w:t>Nach Änderung frei zur Veröffentlichung</w:t>
                      </w:r>
                    </w:p>
                    <w:p w14:paraId="2DD17639" w14:textId="77777777" w:rsidR="00191C9A" w:rsidRPr="006C12D8" w:rsidRDefault="00191C9A" w:rsidP="004B0281">
                      <w:pPr>
                        <w:rPr>
                          <w:rFonts w:ascii="Arial Narrow Bold" w:hAnsi="Arial Narrow Bold"/>
                        </w:rPr>
                      </w:pPr>
                    </w:p>
                    <w:p w14:paraId="57B128D8" w14:textId="77777777" w:rsidR="00191C9A" w:rsidRDefault="00191C9A" w:rsidP="004B0281"/>
                    <w:p w14:paraId="4278D2E4" w14:textId="77777777" w:rsidR="00191C9A" w:rsidRPr="00243585" w:rsidRDefault="00191C9A" w:rsidP="004B0281">
                      <w:pPr>
                        <w:tabs>
                          <w:tab w:val="right" w:pos="2410"/>
                        </w:tabs>
                        <w:ind w:right="700"/>
                        <w:rPr>
                          <w:u w:val="single"/>
                        </w:rPr>
                      </w:pPr>
                      <w:r w:rsidRPr="00243585">
                        <w:rPr>
                          <w:u w:val="single"/>
                        </w:rPr>
                        <w:tab/>
                      </w:r>
                    </w:p>
                    <w:p w14:paraId="303F484D" w14:textId="77777777" w:rsidR="00191C9A" w:rsidRPr="00243585" w:rsidRDefault="00191C9A" w:rsidP="004B0281">
                      <w:pPr>
                        <w:jc w:val="center"/>
                        <w:rPr>
                          <w:rFonts w:ascii="Verdana" w:hAnsi="Verdana"/>
                          <w:sz w:val="16"/>
                          <w:szCs w:val="16"/>
                        </w:rPr>
                      </w:pPr>
                      <w:r w:rsidRPr="00243585">
                        <w:rPr>
                          <w:rFonts w:ascii="Verdana" w:hAnsi="Verdana"/>
                          <w:sz w:val="16"/>
                          <w:szCs w:val="16"/>
                        </w:rPr>
                        <w:t>Datum + Unterschrift</w:t>
                      </w:r>
                    </w:p>
                  </w:txbxContent>
                </v:textbox>
              </v:shape>
            </w:pict>
          </mc:Fallback>
        </mc:AlternateContent>
      </w:r>
      <w:r w:rsidR="00294191" w:rsidRPr="00234104">
        <w:t>„</w:t>
      </w:r>
      <w:proofErr w:type="spellStart"/>
      <w:r w:rsidR="00483C92">
        <w:t>Fremdöle</w:t>
      </w:r>
      <w:proofErr w:type="spellEnd"/>
      <w:r w:rsidR="00483C92">
        <w:t xml:space="preserve"> wie sie bei der Teilebearbeitung in den </w:t>
      </w:r>
      <w:r w:rsidR="005C0AB6">
        <w:t>Kühlschmierstoff (</w:t>
      </w:r>
      <w:r w:rsidR="00483C92">
        <w:t>KSS</w:t>
      </w:r>
      <w:r w:rsidR="005C0AB6">
        <w:t>)</w:t>
      </w:r>
      <w:r w:rsidR="00483C92">
        <w:t xml:space="preserve"> eingetragen werden</w:t>
      </w:r>
      <w:r w:rsidR="000051F1">
        <w:t xml:space="preserve">, </w:t>
      </w:r>
      <w:r w:rsidR="00483C92">
        <w:t>können mit unserem neuen Öl-Separator e</w:t>
      </w:r>
      <w:r w:rsidR="00663C31">
        <w:t>i</w:t>
      </w:r>
      <w:r w:rsidR="00483C92">
        <w:t xml:space="preserve">nfach und </w:t>
      </w:r>
      <w:r w:rsidR="00483C92">
        <w:lastRenderedPageBreak/>
        <w:t>wirkungsvoll abgeschieden werden</w:t>
      </w:r>
      <w:r w:rsidR="00294191" w:rsidRPr="00234104">
        <w:t>“,</w:t>
      </w:r>
      <w:r w:rsidR="000051F1">
        <w:t xml:space="preserve"> betont Malte Krone, </w:t>
      </w:r>
      <w:r w:rsidR="00053206">
        <w:t>Leitung Produktma</w:t>
      </w:r>
      <w:r w:rsidR="009103F8">
        <w:t>n</w:t>
      </w:r>
      <w:r w:rsidR="00483C92">
        <w:t xml:space="preserve">agement bei </w:t>
      </w:r>
      <w:proofErr w:type="spellStart"/>
      <w:r w:rsidR="00483C92">
        <w:t>Oemeta</w:t>
      </w:r>
      <w:proofErr w:type="spellEnd"/>
      <w:r w:rsidR="00483C92">
        <w:t>. Das neue Produkt, das die Nord</w:t>
      </w:r>
      <w:bookmarkStart w:id="0" w:name="_GoBack"/>
      <w:bookmarkEnd w:id="0"/>
      <w:r w:rsidR="00483C92">
        <w:t xml:space="preserve">deutschen auf der Messe </w:t>
      </w:r>
      <w:proofErr w:type="spellStart"/>
      <w:r w:rsidR="00483C92">
        <w:t>Intec</w:t>
      </w:r>
      <w:proofErr w:type="spellEnd"/>
      <w:r w:rsidR="00483C92">
        <w:t>/Z vorstellen</w:t>
      </w:r>
      <w:r w:rsidR="00FF4CDB">
        <w:t>,</w:t>
      </w:r>
      <w:r w:rsidR="00483C92">
        <w:t xml:space="preserve"> lässt sich magnetisch am KSS-Tank anbringen. Es </w:t>
      </w:r>
      <w:r w:rsidR="009103F8">
        <w:t>scheidet</w:t>
      </w:r>
      <w:r w:rsidR="00483C92">
        <w:t xml:space="preserve"> </w:t>
      </w:r>
      <w:r w:rsidR="00053206" w:rsidRPr="00053206">
        <w:t xml:space="preserve">oben schwimmende </w:t>
      </w:r>
      <w:proofErr w:type="spellStart"/>
      <w:r w:rsidR="00483C92">
        <w:t>Fremdöle</w:t>
      </w:r>
      <w:proofErr w:type="spellEnd"/>
      <w:r w:rsidR="00483C92">
        <w:t xml:space="preserve"> aber auch Feinstabriebe, wie sie beispielsweise bei der Gussteilbearb</w:t>
      </w:r>
      <w:r w:rsidR="00053206">
        <w:t>eitung entstehen, über einen Byp</w:t>
      </w:r>
      <w:r w:rsidR="00483C92">
        <w:t xml:space="preserve">ass </w:t>
      </w:r>
      <w:r w:rsidR="009103F8">
        <w:t>ab</w:t>
      </w:r>
      <w:r w:rsidR="00483C92">
        <w:t xml:space="preserve">. </w:t>
      </w:r>
      <w:r w:rsidR="00FF4CDB">
        <w:t xml:space="preserve">Das System arbeitet dabei sehr viel wirkungsvoller </w:t>
      </w:r>
      <w:r w:rsidR="009103F8">
        <w:t xml:space="preserve">und schneller als die </w:t>
      </w:r>
      <w:r w:rsidR="00A74E4C">
        <w:t xml:space="preserve">konventionelle </w:t>
      </w:r>
      <w:proofErr w:type="spellStart"/>
      <w:r w:rsidR="009103F8">
        <w:t>Skimmertechnik</w:t>
      </w:r>
      <w:proofErr w:type="spellEnd"/>
      <w:r w:rsidR="009103F8">
        <w:t>.</w:t>
      </w:r>
      <w:r w:rsidR="00053206">
        <w:t xml:space="preserve"> Im Bypass wird die Fließgeschwindigkeit verringert, so dass genügend Zeit für eine wirkungsvolle Separation gewonnen wird. </w:t>
      </w:r>
      <w:r w:rsidR="00FF4CDB" w:rsidRPr="00663C31">
        <w:rPr>
          <w:color w:val="000000" w:themeColor="text1"/>
        </w:rPr>
        <w:t xml:space="preserve">Weil der </w:t>
      </w:r>
      <w:r w:rsidR="00053206" w:rsidRPr="00663C31">
        <w:rPr>
          <w:color w:val="000000" w:themeColor="text1"/>
        </w:rPr>
        <w:t>Kühlschmierstoff</w:t>
      </w:r>
      <w:r w:rsidR="00FF4CDB" w:rsidRPr="00663C31">
        <w:rPr>
          <w:color w:val="000000" w:themeColor="text1"/>
        </w:rPr>
        <w:t xml:space="preserve"> dadurch wesentlich länger sauber und leistung</w:t>
      </w:r>
      <w:r w:rsidR="00795225">
        <w:rPr>
          <w:color w:val="000000" w:themeColor="text1"/>
        </w:rPr>
        <w:t>s</w:t>
      </w:r>
      <w:r w:rsidR="00FF4CDB" w:rsidRPr="00663C31">
        <w:rPr>
          <w:color w:val="000000" w:themeColor="text1"/>
        </w:rPr>
        <w:t xml:space="preserve">fähig bleibt, </w:t>
      </w:r>
      <w:r w:rsidR="00663C31" w:rsidRPr="00663C31">
        <w:rPr>
          <w:color w:val="000000" w:themeColor="text1"/>
        </w:rPr>
        <w:t>verringert sich der Aufwand und es sinken die Prozesskosten</w:t>
      </w:r>
      <w:r w:rsidR="00FF4CDB" w:rsidRPr="00663C31">
        <w:rPr>
          <w:color w:val="000000" w:themeColor="text1"/>
        </w:rPr>
        <w:t>.</w:t>
      </w:r>
    </w:p>
    <w:p w14:paraId="32D60CFB" w14:textId="75038EA5" w:rsidR="00E95C4C" w:rsidRDefault="00A74E4C" w:rsidP="00EE3BD1">
      <w:pPr>
        <w:pStyle w:val="04PMSubhead"/>
      </w:pPr>
      <w:r>
        <w:t>Zusammen mit HYCUT</w:t>
      </w:r>
      <w:r w:rsidR="00AE3B75">
        <w:t xml:space="preserve"> beste Ergebnisse</w:t>
      </w:r>
    </w:p>
    <w:p w14:paraId="0AAE502E" w14:textId="753B8FCB" w:rsidR="00A74E4C" w:rsidRPr="00663C31" w:rsidRDefault="00FF4CDB" w:rsidP="00EE3BD1">
      <w:pPr>
        <w:pStyle w:val="03PMCopytext"/>
        <w:rPr>
          <w:color w:val="000000" w:themeColor="text1"/>
        </w:rPr>
      </w:pPr>
      <w:r>
        <w:t>Reinigungsbedingte Maschinenstillstände, wie sie auf</w:t>
      </w:r>
      <w:r w:rsidR="00053206">
        <w:softHyphen/>
      </w:r>
      <w:r>
        <w:t xml:space="preserve">grund der Bildung von Bodensätzen durch </w:t>
      </w:r>
      <w:proofErr w:type="spellStart"/>
      <w:r>
        <w:t>Feinstab</w:t>
      </w:r>
      <w:r w:rsidR="00053206">
        <w:softHyphen/>
      </w:r>
      <w:r>
        <w:t>riebe</w:t>
      </w:r>
      <w:proofErr w:type="spellEnd"/>
      <w:r>
        <w:t xml:space="preserve"> notwendig werden, können sehr viel länger vermieden werden. Anwender beobachten Standzeiten </w:t>
      </w:r>
      <w:r w:rsidR="00930145">
        <w:t xml:space="preserve">von </w:t>
      </w:r>
      <w:r w:rsidR="00091167">
        <w:t xml:space="preserve">sechs bis zwölf Monaten, wo früher alle </w:t>
      </w:r>
      <w:r>
        <w:t xml:space="preserve">sechs bis acht Wochen </w:t>
      </w:r>
      <w:r w:rsidR="00091167">
        <w:t>ein Reinigungsvorgang notwendig war und die Produktion unterbrochen werden musste. „Der Öl-Separator</w:t>
      </w:r>
      <w:r>
        <w:t xml:space="preserve"> funktioniert </w:t>
      </w:r>
      <w:r w:rsidR="00091167">
        <w:t>optimal</w:t>
      </w:r>
      <w:r>
        <w:t xml:space="preserve"> in K</w:t>
      </w:r>
      <w:r w:rsidR="00F214E6">
        <w:t>ombination mit unserem HYCUT KS</w:t>
      </w:r>
      <w:r>
        <w:t>S-System</w:t>
      </w:r>
      <w:r w:rsidR="00A74E4C">
        <w:t xml:space="preserve">, da </w:t>
      </w:r>
      <w:r w:rsidR="005C0AB6">
        <w:t xml:space="preserve">kaum </w:t>
      </w:r>
      <w:proofErr w:type="spellStart"/>
      <w:r w:rsidR="00A74E4C">
        <w:t>Fremdöl</w:t>
      </w:r>
      <w:proofErr w:type="spellEnd"/>
      <w:r w:rsidR="00A74E4C">
        <w:t xml:space="preserve"> </w:t>
      </w:r>
      <w:proofErr w:type="spellStart"/>
      <w:r w:rsidR="00A74E4C">
        <w:t>einemulgiert</w:t>
      </w:r>
      <w:proofErr w:type="spellEnd"/>
      <w:r w:rsidR="00A74E4C">
        <w:t xml:space="preserve"> wird</w:t>
      </w:r>
      <w:r>
        <w:t xml:space="preserve">“, </w:t>
      </w:r>
      <w:r w:rsidR="00F214E6">
        <w:t xml:space="preserve">ergänzt Krone. </w:t>
      </w:r>
      <w:r w:rsidR="00663C31">
        <w:t>Stattdessen steigt d</w:t>
      </w:r>
      <w:r w:rsidR="00A74E4C">
        <w:t xml:space="preserve">as </w:t>
      </w:r>
      <w:proofErr w:type="spellStart"/>
      <w:r w:rsidR="00A74E4C">
        <w:t>Fremdöl</w:t>
      </w:r>
      <w:proofErr w:type="spellEnd"/>
      <w:r w:rsidR="00A74E4C">
        <w:t xml:space="preserve"> in der Emulsion nach oben und nimmt </w:t>
      </w:r>
      <w:r w:rsidR="00A74E4C" w:rsidRPr="00663C31">
        <w:rPr>
          <w:color w:val="000000" w:themeColor="text1"/>
        </w:rPr>
        <w:t xml:space="preserve">dabei sogar die </w:t>
      </w:r>
      <w:proofErr w:type="spellStart"/>
      <w:r w:rsidR="00A74E4C" w:rsidRPr="00663C31">
        <w:rPr>
          <w:color w:val="000000" w:themeColor="text1"/>
        </w:rPr>
        <w:t>Feinstpartikel</w:t>
      </w:r>
      <w:proofErr w:type="spellEnd"/>
      <w:r w:rsidR="00A74E4C" w:rsidRPr="00663C31">
        <w:rPr>
          <w:color w:val="000000" w:themeColor="text1"/>
        </w:rPr>
        <w:t xml:space="preserve"> mit.</w:t>
      </w:r>
      <w:r w:rsidR="00663C31" w:rsidRPr="00663C31">
        <w:rPr>
          <w:color w:val="000000" w:themeColor="text1"/>
        </w:rPr>
        <w:t xml:space="preserve"> Der HYCUT KSS hat somit eine selbstreinigende Wirkung.</w:t>
      </w:r>
    </w:p>
    <w:p w14:paraId="7C639489" w14:textId="6D86A046" w:rsidR="00A74E4C" w:rsidRDefault="00AE3B75" w:rsidP="00EE3BD1">
      <w:pPr>
        <w:pStyle w:val="03PMCopytext"/>
      </w:pPr>
      <w:r>
        <w:t>Auch die beiden neuen Bearbeitungsöle</w:t>
      </w:r>
      <w:r w:rsidR="00A74E4C">
        <w:t>, OEMETOL 556 und 576</w:t>
      </w:r>
      <w:r>
        <w:t>, die das Unternehmen auf der Messe vo</w:t>
      </w:r>
      <w:r w:rsidR="00A74E4C">
        <w:t>r</w:t>
      </w:r>
      <w:r w:rsidR="00053206">
        <w:softHyphen/>
        <w:t xml:space="preserve">stellt, basieren auf </w:t>
      </w:r>
      <w:proofErr w:type="spellStart"/>
      <w:r w:rsidR="00053206">
        <w:t>Esterölen</w:t>
      </w:r>
      <w:proofErr w:type="spellEnd"/>
      <w:r w:rsidR="00815AC6">
        <w:t>.</w:t>
      </w:r>
      <w:r w:rsidR="00053206">
        <w:t xml:space="preserve"> Sie</w:t>
      </w:r>
      <w:r w:rsidR="00A74E4C">
        <w:t xml:space="preserve"> sind frei von </w:t>
      </w:r>
      <w:r w:rsidR="00A74E4C" w:rsidRPr="00815AC6">
        <w:rPr>
          <w:color w:val="000000" w:themeColor="text1"/>
        </w:rPr>
        <w:t>Min</w:t>
      </w:r>
      <w:r w:rsidR="00815AC6" w:rsidRPr="00815AC6">
        <w:rPr>
          <w:color w:val="000000" w:themeColor="text1"/>
        </w:rPr>
        <w:t>e</w:t>
      </w:r>
      <w:r w:rsidR="00A74E4C" w:rsidRPr="00815AC6">
        <w:rPr>
          <w:color w:val="000000" w:themeColor="text1"/>
        </w:rPr>
        <w:t xml:space="preserve">ralöl und </w:t>
      </w:r>
      <w:r w:rsidR="00815AC6" w:rsidRPr="00815AC6">
        <w:rPr>
          <w:color w:val="000000" w:themeColor="text1"/>
        </w:rPr>
        <w:t>b</w:t>
      </w:r>
      <w:r w:rsidR="00815AC6">
        <w:rPr>
          <w:color w:val="000000" w:themeColor="text1"/>
        </w:rPr>
        <w:t>i</w:t>
      </w:r>
      <w:r w:rsidR="00815AC6" w:rsidRPr="00815AC6">
        <w:rPr>
          <w:color w:val="000000" w:themeColor="text1"/>
        </w:rPr>
        <w:t>eten exzellente Schmierleistungen</w:t>
      </w:r>
      <w:r w:rsidRPr="00815AC6">
        <w:rPr>
          <w:color w:val="000000" w:themeColor="text1"/>
        </w:rPr>
        <w:t>.</w:t>
      </w:r>
      <w:r w:rsidR="00CC46A7">
        <w:t xml:space="preserve"> OEMETOL 556 ist mit 10 mm</w:t>
      </w:r>
      <w:r w:rsidR="00CC46A7" w:rsidRPr="00DA2D3F">
        <w:rPr>
          <w:vertAlign w:val="superscript"/>
        </w:rPr>
        <w:t>2</w:t>
      </w:r>
      <w:r w:rsidR="00CC46A7">
        <w:t xml:space="preserve">/s niedrigviskos und liegt deutlich unter der neuen Grenze </w:t>
      </w:r>
      <w:r w:rsidR="00CC46A7" w:rsidRPr="00DA2D3F">
        <w:t xml:space="preserve">zur </w:t>
      </w:r>
      <w:proofErr w:type="spellStart"/>
      <w:r w:rsidR="00CC46A7" w:rsidRPr="00DA2D3F">
        <w:t>Kennzeich</w:t>
      </w:r>
      <w:r w:rsidR="00815AC6">
        <w:t>-</w:t>
      </w:r>
      <w:r w:rsidR="00CC46A7" w:rsidRPr="00DA2D3F">
        <w:t>nung</w:t>
      </w:r>
      <w:r w:rsidR="008D3F8D">
        <w:t>s</w:t>
      </w:r>
      <w:r w:rsidR="00CC46A7" w:rsidRPr="00DA2D3F">
        <w:t>pflicht</w:t>
      </w:r>
      <w:proofErr w:type="spellEnd"/>
      <w:r w:rsidR="00CC46A7" w:rsidRPr="00DA2D3F">
        <w:t xml:space="preserve"> von 20,5 mm</w:t>
      </w:r>
      <w:r w:rsidR="00CC46A7" w:rsidRPr="00DA2D3F">
        <w:rPr>
          <w:vertAlign w:val="superscript"/>
        </w:rPr>
        <w:t>2</w:t>
      </w:r>
      <w:r w:rsidR="00CC46A7" w:rsidRPr="00DA2D3F">
        <w:t>/s für</w:t>
      </w:r>
      <w:r w:rsidR="00CC46A7">
        <w:t xml:space="preserve"> mineralölhaltige KSS, die </w:t>
      </w:r>
      <w:proofErr w:type="spellStart"/>
      <w:r w:rsidR="00815AC6">
        <w:t>die</w:t>
      </w:r>
      <w:proofErr w:type="spellEnd"/>
      <w:r w:rsidR="00815AC6">
        <w:t xml:space="preserve"> </w:t>
      </w:r>
      <w:r w:rsidR="00CC46A7">
        <w:t xml:space="preserve">CLP </w:t>
      </w:r>
      <w:r w:rsidR="00815AC6">
        <w:t>(</w:t>
      </w:r>
      <w:proofErr w:type="spellStart"/>
      <w:r w:rsidR="00815AC6">
        <w:t>Classification</w:t>
      </w:r>
      <w:proofErr w:type="spellEnd"/>
      <w:r w:rsidR="00815AC6">
        <w:t xml:space="preserve">, </w:t>
      </w:r>
      <w:proofErr w:type="spellStart"/>
      <w:r w:rsidR="00815AC6">
        <w:t>Labelling</w:t>
      </w:r>
      <w:proofErr w:type="spellEnd"/>
      <w:r w:rsidR="00815AC6">
        <w:t xml:space="preserve"> </w:t>
      </w:r>
      <w:proofErr w:type="spellStart"/>
      <w:r w:rsidR="00815AC6">
        <w:t>and</w:t>
      </w:r>
      <w:proofErr w:type="spellEnd"/>
      <w:r w:rsidR="00815AC6">
        <w:t xml:space="preserve"> </w:t>
      </w:r>
      <w:proofErr w:type="spellStart"/>
      <w:r w:rsidR="00815AC6">
        <w:t>Packaging</w:t>
      </w:r>
      <w:proofErr w:type="spellEnd"/>
      <w:r w:rsidR="00815AC6">
        <w:t xml:space="preserve"> </w:t>
      </w:r>
      <w:proofErr w:type="spellStart"/>
      <w:r w:rsidR="00815AC6">
        <w:t>of</w:t>
      </w:r>
      <w:proofErr w:type="spellEnd"/>
      <w:r w:rsidR="00815AC6">
        <w:t xml:space="preserve"> </w:t>
      </w:r>
      <w:proofErr w:type="spellStart"/>
      <w:r w:rsidR="00815AC6">
        <w:t>substances</w:t>
      </w:r>
      <w:proofErr w:type="spellEnd"/>
      <w:r w:rsidR="00815AC6">
        <w:t xml:space="preserve"> </w:t>
      </w:r>
      <w:proofErr w:type="spellStart"/>
      <w:r w:rsidR="00815AC6">
        <w:t>and</w:t>
      </w:r>
      <w:proofErr w:type="spellEnd"/>
      <w:r w:rsidR="00815AC6">
        <w:t xml:space="preserve"> </w:t>
      </w:r>
      <w:proofErr w:type="spellStart"/>
      <w:r w:rsidR="00815AC6">
        <w:t>mixtures</w:t>
      </w:r>
      <w:proofErr w:type="spellEnd"/>
      <w:r w:rsidR="00815AC6">
        <w:t xml:space="preserve">) ab Mitte 2015 vorschreibt. </w:t>
      </w:r>
      <w:r w:rsidR="00815AC6" w:rsidRPr="00815AC6">
        <w:rPr>
          <w:color w:val="000000" w:themeColor="text1"/>
        </w:rPr>
        <w:t>Dennoch bleib</w:t>
      </w:r>
      <w:r w:rsidR="00815AC6">
        <w:rPr>
          <w:color w:val="000000" w:themeColor="text1"/>
        </w:rPr>
        <w:t>t</w:t>
      </w:r>
      <w:r w:rsidR="00815AC6" w:rsidRPr="00815AC6">
        <w:rPr>
          <w:color w:val="000000" w:themeColor="text1"/>
        </w:rPr>
        <w:t xml:space="preserve"> e</w:t>
      </w:r>
      <w:r w:rsidR="00815AC6">
        <w:rPr>
          <w:color w:val="000000" w:themeColor="text1"/>
        </w:rPr>
        <w:t>s</w:t>
      </w:r>
      <w:r w:rsidR="00CC46A7" w:rsidRPr="00815AC6">
        <w:rPr>
          <w:color w:val="000000" w:themeColor="text1"/>
        </w:rPr>
        <w:t xml:space="preserve"> kennzeichnungsfrei</w:t>
      </w:r>
      <w:r w:rsidR="00815AC6" w:rsidRPr="00815AC6">
        <w:rPr>
          <w:color w:val="000000" w:themeColor="text1"/>
        </w:rPr>
        <w:t xml:space="preserve">, da </w:t>
      </w:r>
      <w:proofErr w:type="spellStart"/>
      <w:r w:rsidR="00815AC6" w:rsidRPr="00815AC6">
        <w:rPr>
          <w:color w:val="000000" w:themeColor="text1"/>
        </w:rPr>
        <w:t>Esteröle</w:t>
      </w:r>
      <w:proofErr w:type="spellEnd"/>
      <w:r w:rsidR="00815AC6" w:rsidRPr="00815AC6">
        <w:rPr>
          <w:color w:val="000000" w:themeColor="text1"/>
        </w:rPr>
        <w:t xml:space="preserve"> von der Kennzeichnungspflicht ausgenommen sind.</w:t>
      </w:r>
      <w:r w:rsidR="00CC46A7" w:rsidRPr="00815AC6">
        <w:rPr>
          <w:color w:val="000000" w:themeColor="text1"/>
        </w:rPr>
        <w:t xml:space="preserve"> </w:t>
      </w:r>
      <w:r w:rsidR="00053206" w:rsidRPr="00815AC6">
        <w:rPr>
          <w:color w:val="000000" w:themeColor="text1"/>
        </w:rPr>
        <w:t>Es</w:t>
      </w:r>
      <w:r w:rsidR="00053206">
        <w:t xml:space="preserve"> </w:t>
      </w:r>
      <w:r w:rsidR="00CC46A7">
        <w:t>muss nicht auf Lungenschädigungen nach Verschluck</w:t>
      </w:r>
      <w:r w:rsidR="00815AC6">
        <w:softHyphen/>
      </w:r>
      <w:r w:rsidR="00CC46A7">
        <w:t>en hin</w:t>
      </w:r>
      <w:r w:rsidR="00053206">
        <w:t>gew</w:t>
      </w:r>
      <w:r w:rsidR="00CC46A7">
        <w:t>i</w:t>
      </w:r>
      <w:r w:rsidR="00815AC6">
        <w:t>e</w:t>
      </w:r>
      <w:r w:rsidR="00CC46A7">
        <w:t>sen</w:t>
      </w:r>
      <w:r w:rsidR="00053206">
        <w:t xml:space="preserve"> werden</w:t>
      </w:r>
      <w:r w:rsidR="00CC46A7">
        <w:t xml:space="preserve">. Darüber hinaus sind die </w:t>
      </w:r>
      <w:proofErr w:type="spellStart"/>
      <w:r w:rsidR="00CC46A7">
        <w:t>esterbasierten</w:t>
      </w:r>
      <w:proofErr w:type="spellEnd"/>
      <w:r w:rsidR="00CC46A7">
        <w:t xml:space="preserve"> Öle von </w:t>
      </w:r>
      <w:proofErr w:type="spellStart"/>
      <w:r w:rsidR="00CC46A7">
        <w:t>Oemeta</w:t>
      </w:r>
      <w:proofErr w:type="spellEnd"/>
      <w:r w:rsidR="00CC46A7">
        <w:t xml:space="preserve"> biologisch abbaubar.</w:t>
      </w:r>
    </w:p>
    <w:p w14:paraId="09D35D7D" w14:textId="2914B2AC" w:rsidR="00E95C4C" w:rsidRDefault="00660977" w:rsidP="00EE3BD1">
      <w:pPr>
        <w:pStyle w:val="04PMSubhead"/>
      </w:pPr>
      <w:r>
        <w:t>Führend in der Gesamtkostenbetrachtung</w:t>
      </w:r>
    </w:p>
    <w:p w14:paraId="0CB64886" w14:textId="602761C2" w:rsidR="00E95C4C" w:rsidRPr="00B54E39" w:rsidRDefault="00CC46A7" w:rsidP="00EE3BD1">
      <w:pPr>
        <w:pStyle w:val="03PMCopytext"/>
      </w:pPr>
      <w:r>
        <w:t>Mineralölfreie Kühls</w:t>
      </w:r>
      <w:r w:rsidR="009B42CE">
        <w:t>chmier</w:t>
      </w:r>
      <w:r>
        <w:t>s</w:t>
      </w:r>
      <w:r w:rsidR="009B42CE">
        <w:t xml:space="preserve">toffe auf </w:t>
      </w:r>
      <w:proofErr w:type="spellStart"/>
      <w:r>
        <w:t>Esterö</w:t>
      </w:r>
      <w:r w:rsidR="00663C31">
        <w:t>l</w:t>
      </w:r>
      <w:proofErr w:type="spellEnd"/>
      <w:r w:rsidR="00663C31">
        <w:t>-</w:t>
      </w:r>
      <w:r w:rsidR="009B42CE">
        <w:t xml:space="preserve">Basis haben bei </w:t>
      </w:r>
      <w:proofErr w:type="spellStart"/>
      <w:r w:rsidR="009B42CE">
        <w:t>Oemeta</w:t>
      </w:r>
      <w:proofErr w:type="spellEnd"/>
      <w:r w:rsidR="009B42CE">
        <w:t xml:space="preserve"> eine lange Tradition. So gibt es das Zweikomponenten-System </w:t>
      </w:r>
      <w:r>
        <w:t xml:space="preserve">HYCUT schon seit rund 20 Jahren. Während dieser Zeit wurde es regelmäßig </w:t>
      </w:r>
      <w:r w:rsidR="009B42CE">
        <w:lastRenderedPageBreak/>
        <w:t xml:space="preserve">weiterentwickelt. </w:t>
      </w:r>
      <w:r w:rsidR="00660977">
        <w:t xml:space="preserve">In der Gesamtkostenbetrachtung schneiden die </w:t>
      </w:r>
      <w:r>
        <w:t>Produkte trotz der höheren</w:t>
      </w:r>
      <w:r w:rsidRPr="00CC46A7">
        <w:t xml:space="preserve"> </w:t>
      </w:r>
      <w:r>
        <w:t>Anschaf</w:t>
      </w:r>
      <w:r w:rsidR="00053206">
        <w:softHyphen/>
      </w:r>
      <w:r>
        <w:t>fungskosten meist</w:t>
      </w:r>
      <w:r w:rsidR="00143871">
        <w:t xml:space="preserve"> deutlich besser ab.</w:t>
      </w:r>
      <w:r w:rsidR="00660977">
        <w:t xml:space="preserve"> </w:t>
      </w:r>
      <w:r w:rsidR="00143871">
        <w:t>Denn</w:t>
      </w:r>
      <w:r w:rsidR="00660977">
        <w:t xml:space="preserve"> sie </w:t>
      </w:r>
      <w:r w:rsidR="00143871">
        <w:t xml:space="preserve">verlängern </w:t>
      </w:r>
      <w:r w:rsidR="00660977">
        <w:t xml:space="preserve">Reinigungs- und Wartungszyklen, </w:t>
      </w:r>
      <w:r w:rsidR="00143871">
        <w:t xml:space="preserve">senken </w:t>
      </w:r>
      <w:r w:rsidR="00660977">
        <w:t>Stillstandzeiten der Maschinen</w:t>
      </w:r>
      <w:r w:rsidR="00965EB5">
        <w:t xml:space="preserve"> und </w:t>
      </w:r>
      <w:r w:rsidR="00143871">
        <w:t xml:space="preserve">erhöhen </w:t>
      </w:r>
      <w:r w:rsidR="00965EB5">
        <w:t xml:space="preserve">so Maschinenlaufzeiten und </w:t>
      </w:r>
      <w:r w:rsidR="00660977">
        <w:t xml:space="preserve">Produktivität. </w:t>
      </w:r>
      <w:r w:rsidR="00555EB4">
        <w:t>Je nach Bear</w:t>
      </w:r>
      <w:r w:rsidR="00143871">
        <w:softHyphen/>
      </w:r>
      <w:r w:rsidR="00555EB4">
        <w:t>beitungsaufgabe lassen sich zudem die</w:t>
      </w:r>
      <w:r w:rsidR="00660977">
        <w:t xml:space="preserve"> Schnittge</w:t>
      </w:r>
      <w:r w:rsidR="00143871">
        <w:softHyphen/>
      </w:r>
      <w:r w:rsidR="00660977">
        <w:t>schwindigkeiten in der Bearbeitung</w:t>
      </w:r>
      <w:r w:rsidR="00555EB4" w:rsidRPr="00555EB4">
        <w:t xml:space="preserve"> </w:t>
      </w:r>
      <w:r w:rsidR="00901C57">
        <w:t>erhöhen</w:t>
      </w:r>
      <w:r w:rsidR="00660977">
        <w:t xml:space="preserve">. „Nicht ohne Grund gehören nahezu alle Automobilhersteller in Deutschland zu unseren Kunden“, bemerkt Krone abschließend. </w:t>
      </w:r>
      <w:proofErr w:type="spellStart"/>
      <w:r w:rsidR="00660977">
        <w:t>Oemeta</w:t>
      </w:r>
      <w:proofErr w:type="spellEnd"/>
      <w:r w:rsidR="00660977">
        <w:t xml:space="preserve"> in Leipzig: Halle 2, Stand F65.</w:t>
      </w:r>
    </w:p>
    <w:p w14:paraId="4808F46D" w14:textId="6D08E2C9" w:rsidR="00E95C4C" w:rsidRDefault="00BE2E48" w:rsidP="00E95C4C">
      <w:pPr>
        <w:pStyle w:val="BetreffBrief"/>
        <w:spacing w:before="120"/>
        <w:ind w:right="4365"/>
        <w:rPr>
          <w:rFonts w:ascii="Verdana" w:hAnsi="Verdana"/>
          <w:b w:val="0"/>
          <w:i/>
          <w:sz w:val="18"/>
        </w:rPr>
      </w:pPr>
      <w:r>
        <w:rPr>
          <w:rFonts w:ascii="Verdana" w:hAnsi="Verdana"/>
          <w:b w:val="0"/>
          <w:i/>
          <w:sz w:val="18"/>
        </w:rPr>
        <w:t>452 Wörter, 3.151</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E95C4C" w:rsidRPr="00E52496" w:rsidRDefault="00294191" w:rsidP="00E95C4C">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46EF07F0" w14:textId="42D5215B"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E95C4C">
        <w:rPr>
          <w:rFonts w:ascii="Verdana" w:hAnsi="Verdana"/>
          <w:sz w:val="16"/>
          <w:szCs w:val="16"/>
        </w:rPr>
        <w:t xml:space="preserve"> </w:t>
      </w:r>
      <w:proofErr w:type="spellStart"/>
      <w:r w:rsidR="00E95C4C">
        <w:rPr>
          <w:rFonts w:ascii="Verdana" w:hAnsi="Verdana"/>
          <w:sz w:val="16"/>
          <w:szCs w:val="16"/>
        </w:rPr>
        <w:t>Oemeta</w:t>
      </w:r>
      <w:proofErr w:type="spellEnd"/>
      <w:r w:rsidR="00E95C4C">
        <w:rPr>
          <w:rFonts w:ascii="Verdana" w:hAnsi="Verdana"/>
          <w:sz w:val="16"/>
          <w:szCs w:val="16"/>
        </w:rPr>
        <w:t xml:space="preserve"> Chemische Werke GmbH</w:t>
      </w:r>
      <w:r w:rsidRPr="00E51396">
        <w:rPr>
          <w:rFonts w:ascii="Verdana" w:hAnsi="Verdana"/>
          <w:sz w:val="16"/>
          <w:szCs w:val="16"/>
        </w:rPr>
        <w:t>))</w:t>
      </w:r>
    </w:p>
    <w:p w14:paraId="5B106B63" w14:textId="3E549ECB" w:rsidR="00EE3BD1" w:rsidRPr="00E51396" w:rsidRDefault="001F308E" w:rsidP="00EE3BD1">
      <w:pPr>
        <w:pStyle w:val="berschrift1"/>
        <w:spacing w:before="120" w:after="120"/>
        <w:ind w:right="-28"/>
        <w:rPr>
          <w:rFonts w:ascii="Verdana" w:hAnsi="Verdana"/>
          <w:sz w:val="16"/>
          <w:szCs w:val="16"/>
        </w:rPr>
      </w:pPr>
      <w:proofErr w:type="spellStart"/>
      <w:r w:rsidRPr="00E84375">
        <w:rPr>
          <w:rFonts w:ascii="Verdana" w:hAnsi="Verdana"/>
          <w:bCs/>
          <w:sz w:val="16"/>
          <w:szCs w:val="16"/>
        </w:rPr>
        <w:t>Qualtität</w:t>
      </w:r>
      <w:proofErr w:type="spellEnd"/>
      <w:r w:rsidRPr="00E84375">
        <w:rPr>
          <w:rFonts w:ascii="Verdana" w:hAnsi="Verdana"/>
          <w:bCs/>
          <w:sz w:val="16"/>
          <w:szCs w:val="16"/>
        </w:rPr>
        <w:t xml:space="preserve"> aus Tradition - Vorsprung durch Innovation</w:t>
      </w:r>
    </w:p>
    <w:p w14:paraId="218BA433" w14:textId="10307E6B" w:rsidR="001F308E" w:rsidRPr="001F308E" w:rsidRDefault="001F308E" w:rsidP="001F308E">
      <w:pPr>
        <w:pStyle w:val="Textkrper"/>
        <w:spacing w:after="240"/>
        <w:ind w:right="-28"/>
        <w:jc w:val="left"/>
        <w:rPr>
          <w:rFonts w:ascii="Verdana" w:hAnsi="Verdana"/>
          <w:color w:val="000000"/>
          <w:sz w:val="16"/>
          <w:szCs w:val="16"/>
        </w:rPr>
      </w:pPr>
      <w:proofErr w:type="spellStart"/>
      <w:r w:rsidRPr="00660977">
        <w:rPr>
          <w:rFonts w:ascii="Verdana" w:hAnsi="Verdana"/>
          <w:color w:val="000000"/>
          <w:sz w:val="16"/>
          <w:szCs w:val="16"/>
        </w:rPr>
        <w:t>Oemeta</w:t>
      </w:r>
      <w:proofErr w:type="spellEnd"/>
      <w:r w:rsidRPr="00660977">
        <w:rPr>
          <w:rFonts w:ascii="Verdana" w:hAnsi="Verdana"/>
          <w:color w:val="000000"/>
          <w:sz w:val="16"/>
          <w:szCs w:val="16"/>
        </w:rPr>
        <w:t xml:space="preserve"> ist ein inhabergeführtes Familienunternehmen in der dritten Generation. Seit fast 100 Jahren werden Industrieschmierstoffe für die Bearbeitung von Metall, Glas und Keramik entwickelt und weltweit geliefert. Die Fokussierung auf wassermischbare Kühlschmierstoffe sowie ein breites Anwendungs-Know-how haben die Norddeutschen zum Technologieführer in diesem Spezialgebiet gemacht. Hohe Qualität und Zuverlässigkeit zeichnen die Produkte aus, die </w:t>
      </w:r>
      <w:r w:rsidR="00660977">
        <w:rPr>
          <w:rFonts w:ascii="Verdana" w:hAnsi="Verdana"/>
          <w:color w:val="000000"/>
          <w:sz w:val="16"/>
          <w:szCs w:val="16"/>
        </w:rPr>
        <w:t xml:space="preserve">meist </w:t>
      </w:r>
      <w:r w:rsidRPr="00660977">
        <w:rPr>
          <w:rFonts w:ascii="Verdana" w:hAnsi="Verdana"/>
          <w:color w:val="000000"/>
          <w:sz w:val="16"/>
          <w:szCs w:val="16"/>
        </w:rPr>
        <w:t xml:space="preserve">durch </w:t>
      </w:r>
      <w:r w:rsidR="00660977">
        <w:rPr>
          <w:rFonts w:ascii="Verdana" w:hAnsi="Verdana"/>
          <w:color w:val="000000"/>
          <w:sz w:val="16"/>
          <w:szCs w:val="16"/>
        </w:rPr>
        <w:t xml:space="preserve">große Marktnähe und </w:t>
      </w:r>
      <w:r w:rsidRPr="00660977">
        <w:rPr>
          <w:rFonts w:ascii="Verdana" w:hAnsi="Verdana"/>
          <w:color w:val="000000"/>
          <w:sz w:val="16"/>
          <w:szCs w:val="16"/>
        </w:rPr>
        <w:t>enge</w:t>
      </w:r>
      <w:r w:rsidR="00660977">
        <w:rPr>
          <w:rFonts w:ascii="Verdana" w:hAnsi="Verdana"/>
          <w:color w:val="000000"/>
          <w:sz w:val="16"/>
          <w:szCs w:val="16"/>
        </w:rPr>
        <w:t xml:space="preserve"> Kundenkontakte entstehen. Von </w:t>
      </w:r>
      <w:proofErr w:type="spellStart"/>
      <w:r w:rsidR="00660977">
        <w:rPr>
          <w:rFonts w:ascii="Verdana" w:hAnsi="Verdana"/>
          <w:color w:val="000000"/>
          <w:sz w:val="16"/>
          <w:szCs w:val="16"/>
        </w:rPr>
        <w:t>Oemeta</w:t>
      </w:r>
      <w:proofErr w:type="spellEnd"/>
      <w:r w:rsidR="00660977">
        <w:rPr>
          <w:rFonts w:ascii="Verdana" w:hAnsi="Verdana"/>
          <w:color w:val="000000"/>
          <w:sz w:val="16"/>
          <w:szCs w:val="16"/>
        </w:rPr>
        <w:t xml:space="preserve"> entwickelte Produkte</w:t>
      </w:r>
      <w:r w:rsidR="00660977" w:rsidRPr="00660977">
        <w:rPr>
          <w:rFonts w:ascii="Verdana" w:hAnsi="Verdana"/>
          <w:color w:val="000000"/>
          <w:sz w:val="16"/>
          <w:szCs w:val="16"/>
        </w:rPr>
        <w:t xml:space="preserve"> haben</w:t>
      </w:r>
      <w:r w:rsidR="00FB7E56" w:rsidRPr="00FB7E56">
        <w:rPr>
          <w:rFonts w:ascii="Verdana" w:hAnsi="Verdana"/>
          <w:color w:val="000000"/>
          <w:sz w:val="16"/>
          <w:szCs w:val="16"/>
        </w:rPr>
        <w:t xml:space="preserve"> </w:t>
      </w:r>
      <w:r w:rsidR="00FB7E56" w:rsidRPr="00660977">
        <w:rPr>
          <w:rFonts w:ascii="Verdana" w:hAnsi="Verdana"/>
          <w:color w:val="000000"/>
          <w:sz w:val="16"/>
          <w:szCs w:val="16"/>
        </w:rPr>
        <w:t>sich immer wieder als Standard der Industrie durchgesetzt.</w:t>
      </w:r>
      <w:r w:rsidRPr="00660977">
        <w:rPr>
          <w:rFonts w:ascii="Verdana" w:hAnsi="Verdana"/>
          <w:color w:val="000000"/>
          <w:sz w:val="16"/>
          <w:szCs w:val="16"/>
        </w:rPr>
        <w:t xml:space="preserve"> Erfindungen wie der Zweikomponentenkühlschmierstoff oder das </w:t>
      </w:r>
      <w:proofErr w:type="spellStart"/>
      <w:r w:rsidRPr="00660977">
        <w:rPr>
          <w:rFonts w:ascii="Verdana" w:hAnsi="Verdana"/>
          <w:color w:val="000000"/>
          <w:sz w:val="16"/>
          <w:szCs w:val="16"/>
        </w:rPr>
        <w:t>Multifunktionsöl</w:t>
      </w:r>
      <w:proofErr w:type="spellEnd"/>
      <w:r w:rsidRPr="00660977">
        <w:rPr>
          <w:rFonts w:ascii="Verdana" w:hAnsi="Verdana"/>
          <w:color w:val="000000"/>
          <w:sz w:val="16"/>
          <w:szCs w:val="16"/>
        </w:rPr>
        <w:t xml:space="preserve"> verbessern die Prozesse bei namhaften Herstellern der Automobil- und metallbearbeitenden Industrie nachhaltig und reduzieren Kosten. Durch </w:t>
      </w:r>
      <w:r w:rsidR="005C0AB6">
        <w:rPr>
          <w:rFonts w:ascii="Verdana" w:hAnsi="Verdana"/>
          <w:color w:val="000000"/>
          <w:sz w:val="16"/>
          <w:szCs w:val="16"/>
        </w:rPr>
        <w:t>acht</w:t>
      </w:r>
      <w:r w:rsidRPr="00660977">
        <w:rPr>
          <w:rFonts w:ascii="Verdana" w:hAnsi="Verdana"/>
          <w:color w:val="000000"/>
          <w:sz w:val="16"/>
          <w:szCs w:val="16"/>
        </w:rPr>
        <w:t xml:space="preserve"> ausländische Tochterunternehmen</w:t>
      </w:r>
      <w:r w:rsidR="00314B2B" w:rsidRPr="00660977">
        <w:rPr>
          <w:rFonts w:ascii="Verdana" w:hAnsi="Verdana"/>
          <w:color w:val="000000"/>
          <w:sz w:val="16"/>
          <w:szCs w:val="16"/>
        </w:rPr>
        <w:t xml:space="preserve"> </w:t>
      </w:r>
      <w:r w:rsidRPr="00660977">
        <w:rPr>
          <w:rFonts w:ascii="Verdana" w:hAnsi="Verdana"/>
          <w:color w:val="000000"/>
          <w:sz w:val="16"/>
          <w:szCs w:val="16"/>
        </w:rPr>
        <w:t xml:space="preserve">und </w:t>
      </w:r>
      <w:r w:rsidR="00314B2B" w:rsidRPr="00660977">
        <w:rPr>
          <w:rFonts w:ascii="Verdana" w:hAnsi="Verdana"/>
          <w:color w:val="000000"/>
          <w:sz w:val="16"/>
          <w:szCs w:val="16"/>
        </w:rPr>
        <w:t>über 30 Vertriebspartner</w:t>
      </w:r>
      <w:r w:rsidRPr="00660977">
        <w:rPr>
          <w:rFonts w:ascii="Verdana" w:hAnsi="Verdana"/>
          <w:color w:val="000000"/>
          <w:sz w:val="16"/>
          <w:szCs w:val="16"/>
        </w:rPr>
        <w:t xml:space="preserve"> ist </w:t>
      </w:r>
      <w:proofErr w:type="spellStart"/>
      <w:r w:rsidRPr="00660977">
        <w:rPr>
          <w:rFonts w:ascii="Verdana" w:hAnsi="Verdana"/>
          <w:color w:val="000000"/>
          <w:sz w:val="16"/>
          <w:szCs w:val="16"/>
        </w:rPr>
        <w:t>Oemeta</w:t>
      </w:r>
      <w:proofErr w:type="spellEnd"/>
      <w:r w:rsidRPr="00660977">
        <w:rPr>
          <w:rFonts w:ascii="Verdana" w:hAnsi="Verdana"/>
          <w:color w:val="000000"/>
          <w:sz w:val="16"/>
          <w:szCs w:val="16"/>
        </w:rPr>
        <w:t xml:space="preserve"> mit seiner Produkt- und Dienstleistungsphilosophie in den wichtigsten Industrienationen präsent.</w:t>
      </w:r>
    </w:p>
    <w:p w14:paraId="4C6E569C" w14:textId="5B126862" w:rsidR="00FB7E56" w:rsidRPr="00E51396" w:rsidRDefault="00FB7E56" w:rsidP="00FB7E56">
      <w:pPr>
        <w:pStyle w:val="berschrift1"/>
        <w:spacing w:before="240"/>
        <w:ind w:right="4224"/>
        <w:rPr>
          <w:rFonts w:ascii="Verdana" w:hAnsi="Verdana"/>
          <w:sz w:val="16"/>
          <w:szCs w:val="16"/>
        </w:rPr>
      </w:pPr>
      <w:r>
        <w:rPr>
          <w:rFonts w:ascii="Verdana" w:hAnsi="Verdana"/>
          <w:sz w:val="16"/>
          <w:szCs w:val="16"/>
        </w:rPr>
        <w:t>((I</w:t>
      </w:r>
      <w:r w:rsidRPr="00E51396">
        <w:rPr>
          <w:rFonts w:ascii="Verdana" w:hAnsi="Verdana"/>
          <w:sz w:val="16"/>
          <w:szCs w:val="16"/>
        </w:rPr>
        <w:t>nfo</w:t>
      </w:r>
      <w:r>
        <w:rPr>
          <w:rFonts w:ascii="Verdana" w:hAnsi="Verdana"/>
          <w:sz w:val="16"/>
          <w:szCs w:val="16"/>
        </w:rPr>
        <w:t xml:space="preserve">box Synthetische </w:t>
      </w:r>
      <w:proofErr w:type="spellStart"/>
      <w:r>
        <w:rPr>
          <w:rFonts w:ascii="Verdana" w:hAnsi="Verdana"/>
          <w:sz w:val="16"/>
          <w:szCs w:val="16"/>
        </w:rPr>
        <w:t>Esteröle</w:t>
      </w:r>
      <w:proofErr w:type="spellEnd"/>
      <w:r w:rsidRPr="00E51396">
        <w:rPr>
          <w:rFonts w:ascii="Verdana" w:hAnsi="Verdana"/>
          <w:sz w:val="16"/>
          <w:szCs w:val="16"/>
        </w:rPr>
        <w:t>))</w:t>
      </w:r>
    </w:p>
    <w:p w14:paraId="3FFD7B6F" w14:textId="4D9F7212" w:rsidR="00FB7E56" w:rsidRPr="00E51396" w:rsidRDefault="00FB7E56" w:rsidP="00FB7E56">
      <w:pPr>
        <w:pStyle w:val="berschrift1"/>
        <w:spacing w:before="120" w:after="120"/>
        <w:ind w:right="-28"/>
        <w:rPr>
          <w:rFonts w:ascii="Verdana" w:hAnsi="Verdana"/>
          <w:sz w:val="16"/>
          <w:szCs w:val="16"/>
        </w:rPr>
      </w:pPr>
      <w:r>
        <w:rPr>
          <w:rFonts w:ascii="Verdana" w:hAnsi="Verdana"/>
          <w:bCs/>
          <w:sz w:val="16"/>
          <w:szCs w:val="16"/>
        </w:rPr>
        <w:t>Biologisch abbaubar und haltbarer</w:t>
      </w:r>
    </w:p>
    <w:p w14:paraId="7A752637" w14:textId="61DE32AE" w:rsidR="00FB7E56" w:rsidRPr="001F308E" w:rsidRDefault="00FB7E56" w:rsidP="00FB7E56">
      <w:pPr>
        <w:pStyle w:val="Textkrper"/>
        <w:spacing w:after="240"/>
        <w:ind w:right="-28"/>
        <w:jc w:val="left"/>
        <w:rPr>
          <w:rFonts w:ascii="Verdana" w:hAnsi="Verdana"/>
          <w:color w:val="000000"/>
          <w:sz w:val="16"/>
          <w:szCs w:val="16"/>
        </w:rPr>
      </w:pPr>
      <w:r>
        <w:rPr>
          <w:rFonts w:ascii="Verdana" w:hAnsi="Verdana"/>
          <w:color w:val="000000"/>
          <w:sz w:val="16"/>
          <w:szCs w:val="16"/>
        </w:rPr>
        <w:t xml:space="preserve">Bei der Herstellung von synthetischen Estern wird die chemisch aus nativen Ölen gewonnene Fettsäure gezielt mit dem ebenfalls aus natürlichem Ursprung gewonnenen Fettalkohol in Reaktion gebracht. Dadurch sind chemische Eigenschaften wie Kettenlänge und Reinheitsgrad genau steuerbar. Synthetische </w:t>
      </w:r>
      <w:proofErr w:type="spellStart"/>
      <w:r>
        <w:rPr>
          <w:rFonts w:ascii="Verdana" w:hAnsi="Verdana"/>
          <w:color w:val="000000"/>
          <w:sz w:val="16"/>
          <w:szCs w:val="16"/>
        </w:rPr>
        <w:t>Esteröle</w:t>
      </w:r>
      <w:proofErr w:type="spellEnd"/>
      <w:r>
        <w:rPr>
          <w:rFonts w:ascii="Verdana" w:hAnsi="Verdana"/>
          <w:color w:val="000000"/>
          <w:sz w:val="16"/>
          <w:szCs w:val="16"/>
        </w:rPr>
        <w:t xml:space="preserve"> sind wie native Pflanz</w:t>
      </w:r>
      <w:r w:rsidR="00795225">
        <w:rPr>
          <w:rFonts w:ascii="Verdana" w:hAnsi="Verdana"/>
          <w:color w:val="000000"/>
          <w:sz w:val="16"/>
          <w:szCs w:val="16"/>
        </w:rPr>
        <w:t>e</w:t>
      </w:r>
      <w:r>
        <w:rPr>
          <w:rFonts w:ascii="Verdana" w:hAnsi="Verdana"/>
          <w:color w:val="000000"/>
          <w:sz w:val="16"/>
          <w:szCs w:val="16"/>
        </w:rPr>
        <w:t xml:space="preserve">nöle mineralölfrei und biologisch abbaubar </w:t>
      </w:r>
      <w:r w:rsidR="00965EB5">
        <w:rPr>
          <w:rFonts w:ascii="Verdana" w:hAnsi="Verdana"/>
          <w:color w:val="000000"/>
          <w:sz w:val="16"/>
          <w:szCs w:val="16"/>
        </w:rPr>
        <w:t>sowie</w:t>
      </w:r>
      <w:r>
        <w:rPr>
          <w:rFonts w:ascii="Verdana" w:hAnsi="Verdana"/>
          <w:color w:val="000000"/>
          <w:sz w:val="16"/>
          <w:szCs w:val="16"/>
        </w:rPr>
        <w:t xml:space="preserve"> meist wesentlich haltbarer.</w:t>
      </w:r>
    </w:p>
    <w:p w14:paraId="27336E76" w14:textId="3BAD061F" w:rsidR="00FB7E56" w:rsidRPr="00E51396" w:rsidRDefault="00FB7E56" w:rsidP="00FB7E56">
      <w:pPr>
        <w:pStyle w:val="berschrift1"/>
        <w:spacing w:before="240"/>
        <w:ind w:right="4224"/>
        <w:rPr>
          <w:rFonts w:ascii="Verdana" w:hAnsi="Verdana"/>
          <w:sz w:val="16"/>
          <w:szCs w:val="16"/>
        </w:rPr>
      </w:pPr>
      <w:r>
        <w:rPr>
          <w:rFonts w:ascii="Verdana" w:hAnsi="Verdana"/>
          <w:sz w:val="16"/>
          <w:szCs w:val="16"/>
        </w:rPr>
        <w:t>((I</w:t>
      </w:r>
      <w:r w:rsidRPr="00E51396">
        <w:rPr>
          <w:rFonts w:ascii="Verdana" w:hAnsi="Verdana"/>
          <w:sz w:val="16"/>
          <w:szCs w:val="16"/>
        </w:rPr>
        <w:t>nfo</w:t>
      </w:r>
      <w:r>
        <w:rPr>
          <w:rFonts w:ascii="Verdana" w:hAnsi="Verdana"/>
          <w:sz w:val="16"/>
          <w:szCs w:val="16"/>
        </w:rPr>
        <w:t>box Kennzeichnungspflicht</w:t>
      </w:r>
      <w:r w:rsidRPr="00E51396">
        <w:rPr>
          <w:rFonts w:ascii="Verdana" w:hAnsi="Verdana"/>
          <w:sz w:val="16"/>
          <w:szCs w:val="16"/>
        </w:rPr>
        <w:t>))</w:t>
      </w:r>
    </w:p>
    <w:p w14:paraId="7B21677A" w14:textId="1B3D23FC" w:rsidR="00FB7E56" w:rsidRPr="00E51396" w:rsidRDefault="00FB7E56" w:rsidP="00FB7E56">
      <w:pPr>
        <w:pStyle w:val="berschrift1"/>
        <w:spacing w:before="120" w:after="120"/>
        <w:ind w:right="-28"/>
        <w:rPr>
          <w:rFonts w:ascii="Verdana" w:hAnsi="Verdana"/>
          <w:sz w:val="16"/>
          <w:szCs w:val="16"/>
        </w:rPr>
      </w:pPr>
      <w:r>
        <w:rPr>
          <w:rFonts w:ascii="Verdana" w:hAnsi="Verdana"/>
          <w:bCs/>
          <w:sz w:val="16"/>
          <w:szCs w:val="16"/>
        </w:rPr>
        <w:t>Ab Juni 20</w:t>
      </w:r>
      <w:r w:rsidR="00901C57">
        <w:rPr>
          <w:rFonts w:ascii="Verdana" w:hAnsi="Verdana"/>
          <w:bCs/>
          <w:sz w:val="16"/>
          <w:szCs w:val="16"/>
        </w:rPr>
        <w:t>1</w:t>
      </w:r>
      <w:r>
        <w:rPr>
          <w:rFonts w:ascii="Verdana" w:hAnsi="Verdana"/>
          <w:bCs/>
          <w:sz w:val="16"/>
          <w:szCs w:val="16"/>
        </w:rPr>
        <w:t>5 neue Grenzwerte</w:t>
      </w:r>
      <w:r w:rsidR="00DA2D3F">
        <w:rPr>
          <w:rFonts w:ascii="Verdana" w:hAnsi="Verdana"/>
          <w:bCs/>
          <w:sz w:val="16"/>
          <w:szCs w:val="16"/>
        </w:rPr>
        <w:t xml:space="preserve"> – </w:t>
      </w:r>
      <w:proofErr w:type="spellStart"/>
      <w:r w:rsidR="00DA2D3F">
        <w:rPr>
          <w:rFonts w:ascii="Verdana" w:hAnsi="Verdana"/>
          <w:bCs/>
          <w:sz w:val="16"/>
          <w:szCs w:val="16"/>
        </w:rPr>
        <w:t>Esteröle</w:t>
      </w:r>
      <w:proofErr w:type="spellEnd"/>
      <w:r w:rsidR="00DA2D3F">
        <w:rPr>
          <w:rFonts w:ascii="Verdana" w:hAnsi="Verdana"/>
          <w:bCs/>
          <w:sz w:val="16"/>
          <w:szCs w:val="16"/>
        </w:rPr>
        <w:t xml:space="preserve"> befreit</w:t>
      </w:r>
    </w:p>
    <w:p w14:paraId="4B8BAD27" w14:textId="1623873F" w:rsidR="00FB7E56" w:rsidRPr="001F308E" w:rsidRDefault="00FB7E56" w:rsidP="00FB7E56">
      <w:pPr>
        <w:pStyle w:val="Textkrper"/>
        <w:spacing w:after="240"/>
        <w:ind w:right="-28"/>
        <w:jc w:val="left"/>
        <w:rPr>
          <w:rFonts w:ascii="Verdana" w:hAnsi="Verdana"/>
          <w:color w:val="000000"/>
          <w:sz w:val="16"/>
          <w:szCs w:val="16"/>
        </w:rPr>
      </w:pPr>
      <w:r>
        <w:rPr>
          <w:rFonts w:ascii="Verdana" w:hAnsi="Verdana"/>
          <w:color w:val="000000"/>
          <w:sz w:val="16"/>
          <w:szCs w:val="16"/>
        </w:rPr>
        <w:t>Mineral</w:t>
      </w:r>
      <w:r w:rsidR="00901C57">
        <w:rPr>
          <w:rFonts w:ascii="Verdana" w:hAnsi="Verdana"/>
          <w:color w:val="000000"/>
          <w:sz w:val="16"/>
          <w:szCs w:val="16"/>
        </w:rPr>
        <w:t>öl</w:t>
      </w:r>
      <w:r>
        <w:rPr>
          <w:rFonts w:ascii="Verdana" w:hAnsi="Verdana"/>
          <w:color w:val="000000"/>
          <w:sz w:val="16"/>
          <w:szCs w:val="16"/>
        </w:rPr>
        <w:t xml:space="preserve">haltige Bearbeitungsöle </w:t>
      </w:r>
      <w:r w:rsidR="00DA2D3F">
        <w:rPr>
          <w:rFonts w:ascii="Verdana" w:hAnsi="Verdana"/>
          <w:color w:val="000000"/>
          <w:sz w:val="16"/>
          <w:szCs w:val="16"/>
        </w:rPr>
        <w:t>müssen bei einer Viskosität unter 7 mm</w:t>
      </w:r>
      <w:r w:rsidR="00DA2D3F" w:rsidRPr="00DA2D3F">
        <w:rPr>
          <w:rFonts w:ascii="Verdana" w:hAnsi="Verdana"/>
          <w:color w:val="000000"/>
          <w:sz w:val="16"/>
          <w:szCs w:val="16"/>
          <w:vertAlign w:val="superscript"/>
        </w:rPr>
        <w:t>2</w:t>
      </w:r>
      <w:r w:rsidR="00DA2D3F">
        <w:rPr>
          <w:rFonts w:ascii="Verdana" w:hAnsi="Verdana"/>
          <w:color w:val="000000"/>
          <w:sz w:val="16"/>
          <w:szCs w:val="16"/>
        </w:rPr>
        <w:t xml:space="preserve">/s gekennzeichnet werden mit dem Hinweis „Gesundheitsschädlich, kann beim Verschlucken Lungenschäden verursachen“. Ab </w:t>
      </w:r>
      <w:r w:rsidR="005C0AB6">
        <w:rPr>
          <w:rFonts w:ascii="Verdana" w:hAnsi="Verdana"/>
          <w:color w:val="000000"/>
          <w:sz w:val="16"/>
          <w:szCs w:val="16"/>
        </w:rPr>
        <w:t xml:space="preserve">1. Juni </w:t>
      </w:r>
      <w:r w:rsidR="00DA2D3F">
        <w:rPr>
          <w:rFonts w:ascii="Verdana" w:hAnsi="Verdana"/>
          <w:color w:val="000000"/>
          <w:sz w:val="16"/>
          <w:szCs w:val="16"/>
        </w:rPr>
        <w:t>2015 wird der Grenz</w:t>
      </w:r>
      <w:r w:rsidR="00965EB5">
        <w:rPr>
          <w:rFonts w:ascii="Verdana" w:hAnsi="Verdana"/>
          <w:color w:val="000000"/>
          <w:sz w:val="16"/>
          <w:szCs w:val="16"/>
        </w:rPr>
        <w:t>w</w:t>
      </w:r>
      <w:r w:rsidR="00DA2D3F">
        <w:rPr>
          <w:rFonts w:ascii="Verdana" w:hAnsi="Verdana"/>
          <w:color w:val="000000"/>
          <w:sz w:val="16"/>
          <w:szCs w:val="16"/>
        </w:rPr>
        <w:t>ert auf 20,5 mm</w:t>
      </w:r>
      <w:r w:rsidR="00DA2D3F" w:rsidRPr="00DA2D3F">
        <w:rPr>
          <w:rFonts w:ascii="Verdana" w:hAnsi="Verdana"/>
          <w:color w:val="000000"/>
          <w:sz w:val="16"/>
          <w:szCs w:val="16"/>
          <w:vertAlign w:val="superscript"/>
        </w:rPr>
        <w:t>2</w:t>
      </w:r>
      <w:r w:rsidR="00DA2D3F">
        <w:rPr>
          <w:rFonts w:ascii="Verdana" w:hAnsi="Verdana"/>
          <w:color w:val="000000"/>
          <w:sz w:val="16"/>
          <w:szCs w:val="16"/>
        </w:rPr>
        <w:t xml:space="preserve">/s angehoben. </w:t>
      </w:r>
      <w:proofErr w:type="spellStart"/>
      <w:r w:rsidR="00DA2D3F">
        <w:rPr>
          <w:rFonts w:ascii="Verdana" w:hAnsi="Verdana"/>
          <w:color w:val="000000"/>
          <w:sz w:val="16"/>
          <w:szCs w:val="16"/>
        </w:rPr>
        <w:t>Esterölprodukte</w:t>
      </w:r>
      <w:proofErr w:type="spellEnd"/>
      <w:r w:rsidR="00DA2D3F">
        <w:rPr>
          <w:rFonts w:ascii="Verdana" w:hAnsi="Verdana"/>
          <w:color w:val="000000"/>
          <w:sz w:val="16"/>
          <w:szCs w:val="16"/>
        </w:rPr>
        <w:t xml:space="preserve"> wie HYCUT </w:t>
      </w:r>
      <w:r w:rsidR="005C0AB6">
        <w:rPr>
          <w:rFonts w:ascii="Verdana" w:hAnsi="Verdana"/>
          <w:color w:val="000000"/>
          <w:sz w:val="16"/>
          <w:szCs w:val="16"/>
        </w:rPr>
        <w:t>sind davon</w:t>
      </w:r>
      <w:r w:rsidR="00965EB5">
        <w:rPr>
          <w:rFonts w:ascii="Verdana" w:hAnsi="Verdana"/>
          <w:color w:val="000000"/>
          <w:sz w:val="16"/>
          <w:szCs w:val="16"/>
        </w:rPr>
        <w:t xml:space="preserve"> nicht</w:t>
      </w:r>
      <w:r w:rsidR="005C0AB6">
        <w:rPr>
          <w:rFonts w:ascii="Verdana" w:hAnsi="Verdana"/>
          <w:color w:val="000000"/>
          <w:sz w:val="16"/>
          <w:szCs w:val="16"/>
        </w:rPr>
        <w:t xml:space="preserve"> betroffen</w:t>
      </w:r>
      <w:r w:rsidR="00965EB5">
        <w:rPr>
          <w:rFonts w:ascii="Verdana" w:hAnsi="Verdana"/>
          <w:color w:val="000000"/>
          <w:sz w:val="16"/>
          <w:szCs w:val="16"/>
        </w:rPr>
        <w:t xml:space="preserve">. Sie </w:t>
      </w:r>
      <w:r w:rsidR="00DA2D3F">
        <w:rPr>
          <w:rFonts w:ascii="Verdana" w:hAnsi="Verdana"/>
          <w:color w:val="000000"/>
          <w:sz w:val="16"/>
          <w:szCs w:val="16"/>
        </w:rPr>
        <w:t>bleiben weiterhin kennzeichnungsfrei.</w:t>
      </w:r>
    </w:p>
    <w:p w14:paraId="15DF5BD0" w14:textId="77777777" w:rsidR="005C0AB6" w:rsidRDefault="005C0AB6">
      <w:pPr>
        <w:rPr>
          <w:rFonts w:ascii="Arial Black" w:hAnsi="Arial Black"/>
          <w:b/>
          <w:lang w:val="de-CH"/>
        </w:rPr>
      </w:pPr>
      <w:r>
        <w:rPr>
          <w:rFonts w:ascii="Arial Black" w:hAnsi="Arial Black"/>
          <w:lang w:val="de-CH"/>
        </w:rPr>
        <w:br w:type="page"/>
      </w:r>
    </w:p>
    <w:p w14:paraId="75B6B5BC" w14:textId="185BD3F7" w:rsidR="00E95C4C" w:rsidRPr="00636889" w:rsidRDefault="00294191" w:rsidP="00E95C4C">
      <w:pPr>
        <w:pStyle w:val="BetreffBrief"/>
        <w:spacing w:before="0" w:after="120"/>
        <w:ind w:right="-11"/>
        <w:rPr>
          <w:rFonts w:ascii="Verdana" w:hAnsi="Verdana"/>
        </w:rPr>
      </w:pPr>
      <w:r>
        <w:rPr>
          <w:rFonts w:ascii="Arial Black" w:hAnsi="Arial Black"/>
          <w:lang w:val="de-CH"/>
        </w:rPr>
        <w:lastRenderedPageBreak/>
        <w:t xml:space="preserve">Bilderverzeichnis </w:t>
      </w:r>
      <w:proofErr w:type="spellStart"/>
      <w:r w:rsidR="00FB7E56">
        <w:rPr>
          <w:rFonts w:ascii="Arial Black" w:hAnsi="Arial Black"/>
          <w:lang w:val="de-CH"/>
        </w:rPr>
        <w:t>Oemeta</w:t>
      </w:r>
      <w:proofErr w:type="spellEnd"/>
      <w:r w:rsidR="00FB7E56">
        <w:rPr>
          <w:rFonts w:ascii="Arial Black" w:hAnsi="Arial Black"/>
          <w:lang w:val="de-CH"/>
        </w:rPr>
        <w:t>, Öl-Separator</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E95C4C" w:rsidRPr="00191C9A" w14:paraId="215EA552" w14:textId="77777777">
        <w:trPr>
          <w:trHeight w:val="3649"/>
        </w:trPr>
        <w:tc>
          <w:tcPr>
            <w:tcW w:w="4482" w:type="dxa"/>
            <w:vAlign w:val="center"/>
          </w:tcPr>
          <w:p w14:paraId="7D66E64D" w14:textId="49508CA2" w:rsidR="00E95C4C" w:rsidRPr="00191C9A" w:rsidRDefault="005C0AB6">
            <w:pPr>
              <w:tabs>
                <w:tab w:val="left" w:pos="1100"/>
              </w:tabs>
              <w:autoSpaceDE w:val="0"/>
              <w:autoSpaceDN w:val="0"/>
              <w:adjustRightInd w:val="0"/>
              <w:spacing w:before="60"/>
              <w:ind w:left="6" w:hanging="6"/>
              <w:jc w:val="center"/>
              <w:rPr>
                <w:rFonts w:ascii="Verdana" w:hAnsi="Verdana"/>
                <w:sz w:val="16"/>
                <w:szCs w:val="16"/>
              </w:rPr>
            </w:pPr>
            <w:r w:rsidRPr="00191C9A">
              <w:rPr>
                <w:rFonts w:ascii="Verdana" w:hAnsi="Verdana"/>
                <w:noProof/>
                <w:sz w:val="16"/>
                <w:szCs w:val="16"/>
              </w:rPr>
              <w:drawing>
                <wp:inline distT="0" distB="0" distL="0" distR="0" wp14:anchorId="59247294" wp14:editId="09DEDD5E">
                  <wp:extent cx="2187807" cy="2562860"/>
                  <wp:effectExtent l="0" t="0" r="0" b="2540"/>
                  <wp:docPr id="12" name="Bild 12" descr="Server_Daten:Alle:01 KUNDEN:  INDUSTRIE-D:10564 OEMETA:01 OEMETA PRESSE:01 OE_HYCUT:BILDER THUMBS:01-001 OE_Fremdoelabschei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564 OEMETA:01 OEMETA PRESSE:01 OE_HYCUT:BILDER THUMBS:01-001 OE_Fremdoelabscheidu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7807" cy="2562860"/>
                          </a:xfrm>
                          <a:prstGeom prst="rect">
                            <a:avLst/>
                          </a:prstGeom>
                          <a:noFill/>
                          <a:ln>
                            <a:noFill/>
                          </a:ln>
                        </pic:spPr>
                      </pic:pic>
                    </a:graphicData>
                  </a:graphic>
                </wp:inline>
              </w:drawing>
            </w:r>
          </w:p>
          <w:p w14:paraId="6F9E25A9" w14:textId="52567E8D" w:rsidR="00E95C4C" w:rsidRPr="00191C9A" w:rsidRDefault="00294191">
            <w:pPr>
              <w:tabs>
                <w:tab w:val="left" w:pos="1100"/>
              </w:tabs>
              <w:autoSpaceDE w:val="0"/>
              <w:autoSpaceDN w:val="0"/>
              <w:adjustRightInd w:val="0"/>
              <w:ind w:left="7" w:hanging="7"/>
              <w:jc w:val="center"/>
              <w:rPr>
                <w:rFonts w:ascii="Verdana" w:hAnsi="Verdana"/>
                <w:sz w:val="16"/>
                <w:szCs w:val="16"/>
              </w:rPr>
            </w:pPr>
            <w:r w:rsidRPr="00191C9A">
              <w:rPr>
                <w:rFonts w:ascii="Verdana" w:hAnsi="Verdana"/>
                <w:sz w:val="16"/>
                <w:szCs w:val="16"/>
              </w:rPr>
              <w:t xml:space="preserve">Bild Nr. </w:t>
            </w:r>
            <w:r w:rsidRPr="00191C9A">
              <w:rPr>
                <w:rFonts w:ascii="Verdana" w:hAnsi="Verdana"/>
                <w:color w:val="000000"/>
                <w:sz w:val="16"/>
                <w:szCs w:val="16"/>
              </w:rPr>
              <w:t>01-01</w:t>
            </w:r>
            <w:r w:rsidR="00FB7E56" w:rsidRPr="00191C9A">
              <w:rPr>
                <w:rFonts w:ascii="Verdana" w:hAnsi="Verdana"/>
                <w:color w:val="000000"/>
                <w:sz w:val="16"/>
                <w:szCs w:val="16"/>
              </w:rPr>
              <w:t xml:space="preserve"> OE_</w:t>
            </w:r>
            <w:r w:rsidR="005C0AB6" w:rsidRPr="00191C9A">
              <w:rPr>
                <w:rFonts w:ascii="Verdana" w:hAnsi="Verdana"/>
                <w:color w:val="000000"/>
                <w:sz w:val="16"/>
                <w:szCs w:val="16"/>
              </w:rPr>
              <w:t>Fremdoelabscheidung</w:t>
            </w:r>
            <w:r w:rsidRPr="00191C9A">
              <w:rPr>
                <w:rFonts w:ascii="Verdana" w:hAnsi="Verdana"/>
                <w:color w:val="000000"/>
                <w:sz w:val="16"/>
                <w:szCs w:val="16"/>
              </w:rPr>
              <w:t>.jpg</w:t>
            </w:r>
          </w:p>
          <w:p w14:paraId="22FD696C" w14:textId="1918F549" w:rsidR="008D3F8D" w:rsidRDefault="009106D7" w:rsidP="008D3F8D">
            <w:pPr>
              <w:tabs>
                <w:tab w:val="left" w:pos="1100"/>
              </w:tabs>
              <w:autoSpaceDE w:val="0"/>
              <w:autoSpaceDN w:val="0"/>
              <w:adjustRightInd w:val="0"/>
              <w:ind w:left="7" w:hanging="7"/>
              <w:jc w:val="center"/>
              <w:rPr>
                <w:rFonts w:ascii="Verdana" w:hAnsi="Verdana"/>
                <w:sz w:val="16"/>
                <w:szCs w:val="16"/>
              </w:rPr>
            </w:pPr>
            <w:r w:rsidRPr="008D3F8D">
              <w:rPr>
                <w:rFonts w:ascii="Verdana" w:hAnsi="Verdana"/>
                <w:sz w:val="16"/>
                <w:szCs w:val="16"/>
              </w:rPr>
              <w:t>Fremdölabscheidevermögen von HYCUT im Vergleich zu mineralölbasierten Standardprodukten (nach 24 Std.)</w:t>
            </w:r>
            <w:r w:rsidR="008D3F8D">
              <w:rPr>
                <w:rFonts w:ascii="Verdana" w:hAnsi="Verdana"/>
                <w:sz w:val="16"/>
                <w:szCs w:val="16"/>
              </w:rPr>
              <w:t>.</w:t>
            </w:r>
          </w:p>
          <w:p w14:paraId="1A67AD15" w14:textId="6EC21EB6" w:rsidR="008D3F8D" w:rsidRDefault="008D3F8D" w:rsidP="008D3F8D">
            <w:pPr>
              <w:tabs>
                <w:tab w:val="left" w:pos="1100"/>
              </w:tabs>
              <w:autoSpaceDE w:val="0"/>
              <w:autoSpaceDN w:val="0"/>
              <w:adjustRightInd w:val="0"/>
              <w:ind w:left="7" w:hanging="7"/>
              <w:jc w:val="center"/>
              <w:rPr>
                <w:rFonts w:ascii="Verdana" w:hAnsi="Verdana"/>
                <w:sz w:val="16"/>
                <w:szCs w:val="16"/>
              </w:rPr>
            </w:pPr>
            <w:proofErr w:type="spellStart"/>
            <w:r w:rsidRPr="00191C9A">
              <w:rPr>
                <w:rFonts w:ascii="Verdana" w:hAnsi="Verdana"/>
                <w:sz w:val="16"/>
                <w:szCs w:val="16"/>
              </w:rPr>
              <w:t>Oemeta</w:t>
            </w:r>
            <w:proofErr w:type="spellEnd"/>
            <w:r w:rsidRPr="00191C9A">
              <w:rPr>
                <w:rFonts w:ascii="Verdana" w:hAnsi="Verdana"/>
                <w:sz w:val="16"/>
                <w:szCs w:val="16"/>
              </w:rPr>
              <w:t xml:space="preserve"> Chemische Werke GmbH zeigt auf der diesjährigen Messe </w:t>
            </w:r>
            <w:proofErr w:type="spellStart"/>
            <w:r w:rsidRPr="00191C9A">
              <w:rPr>
                <w:rFonts w:ascii="Verdana" w:hAnsi="Verdana"/>
                <w:sz w:val="16"/>
                <w:szCs w:val="16"/>
              </w:rPr>
              <w:t>Intec</w:t>
            </w:r>
            <w:proofErr w:type="spellEnd"/>
            <w:r w:rsidRPr="00191C9A">
              <w:rPr>
                <w:rFonts w:ascii="Verdana" w:hAnsi="Verdana"/>
                <w:sz w:val="16"/>
                <w:szCs w:val="16"/>
              </w:rPr>
              <w:t>/Z in Leipzig einen neuartigen Öl-Separator.</w:t>
            </w:r>
          </w:p>
          <w:p w14:paraId="5A7068EB" w14:textId="3179D426" w:rsidR="009106D7" w:rsidRPr="00191C9A" w:rsidRDefault="009106D7">
            <w:pPr>
              <w:tabs>
                <w:tab w:val="left" w:pos="1100"/>
              </w:tabs>
              <w:autoSpaceDE w:val="0"/>
              <w:autoSpaceDN w:val="0"/>
              <w:adjustRightInd w:val="0"/>
              <w:ind w:left="7" w:hanging="7"/>
              <w:jc w:val="center"/>
              <w:rPr>
                <w:rFonts w:ascii="Verdana" w:hAnsi="Verdana"/>
                <w:sz w:val="16"/>
                <w:szCs w:val="16"/>
              </w:rPr>
            </w:pPr>
          </w:p>
          <w:p w14:paraId="24E71579" w14:textId="77777777" w:rsidR="00E95C4C" w:rsidRPr="00191C9A" w:rsidRDefault="00E95C4C" w:rsidP="00E95C4C">
            <w:pPr>
              <w:tabs>
                <w:tab w:val="left" w:pos="1100"/>
              </w:tabs>
              <w:autoSpaceDE w:val="0"/>
              <w:autoSpaceDN w:val="0"/>
              <w:adjustRightInd w:val="0"/>
              <w:rPr>
                <w:rFonts w:ascii="Verdana" w:hAnsi="Verdana"/>
                <w:sz w:val="16"/>
                <w:szCs w:val="16"/>
              </w:rPr>
            </w:pPr>
          </w:p>
        </w:tc>
        <w:tc>
          <w:tcPr>
            <w:tcW w:w="4631" w:type="dxa"/>
            <w:vAlign w:val="center"/>
          </w:tcPr>
          <w:p w14:paraId="502F8ABD" w14:textId="7BFB1C50" w:rsidR="00E95C4C" w:rsidRPr="00191C9A" w:rsidRDefault="005C0AB6">
            <w:pPr>
              <w:tabs>
                <w:tab w:val="left" w:pos="1100"/>
              </w:tabs>
              <w:autoSpaceDE w:val="0"/>
              <w:autoSpaceDN w:val="0"/>
              <w:adjustRightInd w:val="0"/>
              <w:spacing w:before="60"/>
              <w:ind w:left="6" w:hanging="6"/>
              <w:jc w:val="center"/>
              <w:rPr>
                <w:rFonts w:ascii="Verdana" w:hAnsi="Verdana"/>
                <w:sz w:val="16"/>
                <w:szCs w:val="16"/>
              </w:rPr>
            </w:pPr>
            <w:r w:rsidRPr="00191C9A">
              <w:rPr>
                <w:rFonts w:ascii="Verdana" w:hAnsi="Verdana"/>
                <w:noProof/>
                <w:sz w:val="16"/>
                <w:szCs w:val="16"/>
              </w:rPr>
              <w:drawing>
                <wp:inline distT="0" distB="0" distL="0" distR="0" wp14:anchorId="1ABD6B95" wp14:editId="0CAC2205">
                  <wp:extent cx="2637155" cy="1756575"/>
                  <wp:effectExtent l="0" t="0" r="4445" b="0"/>
                  <wp:docPr id="13" name="Bild 13" descr="Server_Daten:Alle:01 KUNDEN:  INDUSTRIE-D:10564 OEMETA:01 OEMETA PRESSE:01 OE_HYCUT:BILDER THUMBS:01-002 OE_HycutFräs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564 OEMETA:01 OEMETA PRESSE:01 OE_HYCUT:BILDER THUMBS:01-002 OE_HycutFräskop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306" cy="1756675"/>
                          </a:xfrm>
                          <a:prstGeom prst="rect">
                            <a:avLst/>
                          </a:prstGeom>
                          <a:noFill/>
                          <a:ln>
                            <a:noFill/>
                          </a:ln>
                        </pic:spPr>
                      </pic:pic>
                    </a:graphicData>
                  </a:graphic>
                </wp:inline>
              </w:drawing>
            </w:r>
          </w:p>
          <w:p w14:paraId="4AEA4EF3" w14:textId="6EF2DC5A" w:rsidR="00E95C4C" w:rsidRPr="00191C9A" w:rsidRDefault="00294191">
            <w:pPr>
              <w:tabs>
                <w:tab w:val="left" w:pos="1100"/>
              </w:tabs>
              <w:autoSpaceDE w:val="0"/>
              <w:autoSpaceDN w:val="0"/>
              <w:adjustRightInd w:val="0"/>
              <w:ind w:left="7" w:hanging="7"/>
              <w:jc w:val="center"/>
              <w:rPr>
                <w:rFonts w:ascii="Verdana" w:hAnsi="Verdana"/>
                <w:sz w:val="16"/>
                <w:szCs w:val="16"/>
              </w:rPr>
            </w:pPr>
            <w:r w:rsidRPr="00191C9A">
              <w:rPr>
                <w:rFonts w:ascii="Verdana" w:hAnsi="Verdana"/>
                <w:sz w:val="16"/>
                <w:szCs w:val="16"/>
              </w:rPr>
              <w:t xml:space="preserve">Bild Nr. </w:t>
            </w:r>
            <w:r w:rsidRPr="00191C9A">
              <w:rPr>
                <w:rFonts w:ascii="Verdana" w:hAnsi="Verdana"/>
                <w:color w:val="000000"/>
                <w:sz w:val="16"/>
                <w:szCs w:val="16"/>
              </w:rPr>
              <w:t>01-02</w:t>
            </w:r>
            <w:r w:rsidR="005C0AB6" w:rsidRPr="00191C9A">
              <w:rPr>
                <w:rFonts w:ascii="Verdana" w:hAnsi="Verdana"/>
                <w:color w:val="000000"/>
                <w:sz w:val="16"/>
                <w:szCs w:val="16"/>
              </w:rPr>
              <w:t xml:space="preserve"> OE_HycutFraeskopf</w:t>
            </w:r>
            <w:r w:rsidRPr="00191C9A">
              <w:rPr>
                <w:rFonts w:ascii="Verdana" w:hAnsi="Verdana"/>
                <w:color w:val="000000"/>
                <w:sz w:val="16"/>
                <w:szCs w:val="16"/>
              </w:rPr>
              <w:t>.jpg</w:t>
            </w:r>
          </w:p>
          <w:p w14:paraId="19E39566" w14:textId="42692C13" w:rsidR="00E95C4C" w:rsidRPr="00191C9A" w:rsidRDefault="009106D7">
            <w:pPr>
              <w:ind w:left="7" w:hanging="7"/>
              <w:jc w:val="center"/>
              <w:rPr>
                <w:rFonts w:ascii="Verdana" w:hAnsi="Verdana"/>
                <w:sz w:val="16"/>
                <w:szCs w:val="16"/>
              </w:rPr>
            </w:pPr>
            <w:r w:rsidRPr="00EB175A">
              <w:rPr>
                <w:rFonts w:ascii="Verdana" w:hAnsi="Verdana"/>
                <w:sz w:val="16"/>
                <w:szCs w:val="16"/>
              </w:rPr>
              <w:t xml:space="preserve">HYCUT bleibt als </w:t>
            </w:r>
            <w:proofErr w:type="spellStart"/>
            <w:r w:rsidRPr="00EB175A">
              <w:rPr>
                <w:rFonts w:ascii="Verdana" w:hAnsi="Verdana"/>
                <w:sz w:val="16"/>
                <w:szCs w:val="16"/>
              </w:rPr>
              <w:t>esterölbasierter</w:t>
            </w:r>
            <w:proofErr w:type="spellEnd"/>
            <w:r w:rsidRPr="00EB175A">
              <w:rPr>
                <w:rFonts w:ascii="Verdana" w:hAnsi="Verdana"/>
                <w:sz w:val="16"/>
                <w:szCs w:val="16"/>
              </w:rPr>
              <w:t xml:space="preserve"> KSS weiterhin kennzeichnungsfrei</w:t>
            </w:r>
            <w:r w:rsidR="00191C9A" w:rsidRPr="00EB175A">
              <w:rPr>
                <w:rFonts w:ascii="Verdana" w:hAnsi="Verdana"/>
                <w:sz w:val="16"/>
                <w:szCs w:val="16"/>
              </w:rPr>
              <w:t>.</w:t>
            </w:r>
          </w:p>
          <w:p w14:paraId="4AE72AB8" w14:textId="77777777" w:rsidR="00E95C4C" w:rsidRPr="00191C9A" w:rsidRDefault="00E95C4C">
            <w:pPr>
              <w:ind w:left="7" w:hanging="7"/>
              <w:jc w:val="center"/>
              <w:rPr>
                <w:rFonts w:ascii="Verdana" w:hAnsi="Verdana"/>
                <w:sz w:val="16"/>
                <w:szCs w:val="16"/>
              </w:rPr>
            </w:pPr>
          </w:p>
        </w:tc>
      </w:tr>
    </w:tbl>
    <w:p w14:paraId="46F8F169" w14:textId="77777777" w:rsidR="00E95C4C" w:rsidRPr="00E52496" w:rsidRDefault="00E95C4C" w:rsidP="00E95C4C">
      <w:pPr>
        <w:pStyle w:val="BetreffBrief"/>
        <w:spacing w:before="120"/>
        <w:ind w:right="3940"/>
        <w:rPr>
          <w:rFonts w:ascii="Verdana" w:hAnsi="Verdana"/>
          <w:i/>
          <w:sz w:val="18"/>
        </w:rPr>
      </w:pPr>
    </w:p>
    <w:sectPr w:rsidR="00E95C4C" w:rsidRPr="00E52496" w:rsidSect="00143871">
      <w:headerReference w:type="default" r:id="rId12"/>
      <w:footerReference w:type="default" r:id="rId13"/>
      <w:headerReference w:type="first" r:id="rId14"/>
      <w:footerReference w:type="first" r:id="rId15"/>
      <w:pgSz w:w="11879" w:h="16817"/>
      <w:pgMar w:top="2552" w:right="1247" w:bottom="1361"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8D3F8D" w:rsidRDefault="008D3F8D">
      <w:r>
        <w:separator/>
      </w:r>
    </w:p>
  </w:endnote>
  <w:endnote w:type="continuationSeparator" w:id="0">
    <w:p w14:paraId="076501BE" w14:textId="77777777" w:rsidR="008D3F8D" w:rsidRDefault="008D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8D3F8D" w:rsidRPr="009F264C" w:rsidRDefault="008D3F8D"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11531">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11531">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8D3F8D" w:rsidRPr="009F264C" w:rsidRDefault="008D3F8D"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1153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11531">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8D3F8D" w:rsidRDefault="008D3F8D">
      <w:r>
        <w:separator/>
      </w:r>
    </w:p>
  </w:footnote>
  <w:footnote w:type="continuationSeparator" w:id="0">
    <w:p w14:paraId="77C97406" w14:textId="77777777" w:rsidR="008D3F8D" w:rsidRDefault="008D3F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3CE5A362" w:rsidR="008D3F8D" w:rsidRDefault="008D3F8D" w:rsidP="009850CE">
    <w:pPr>
      <w:tabs>
        <w:tab w:val="center" w:pos="4536"/>
        <w:tab w:val="right" w:pos="9498"/>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0B9C815" wp14:editId="023DB389">
          <wp:extent cx="1993376" cy="776182"/>
          <wp:effectExtent l="0" t="0" r="0" b="11430"/>
          <wp:docPr id="7" name="Bild 7" descr="Server_Daten:Alle:01 KUNDEN:  INDUSTRIE-D:10564 OEMETA:00 OEMETA ALLGEMEIN:09 OEMETA LOGO ETC.:Oemeta_Logo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0 OEMETA ALLGEMEIN:09 OEMETA LOGO ETC.:Oemeta_Logo_RGB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377" cy="776572"/>
                  </a:xfrm>
                  <a:prstGeom prst="rect">
                    <a:avLst/>
                  </a:prstGeom>
                  <a:noFill/>
                  <a:ln>
                    <a:noFill/>
                  </a:ln>
                </pic:spPr>
              </pic:pic>
            </a:graphicData>
          </a:graphic>
        </wp:inline>
      </w:drawing>
    </w:r>
  </w:p>
  <w:p w14:paraId="5CBB0141" w14:textId="77777777" w:rsidR="008D3F8D" w:rsidRDefault="008D3F8D">
    <w:pPr>
      <w:pBdr>
        <w:bottom w:val="single" w:sz="2" w:space="1" w:color="auto"/>
      </w:pBdr>
      <w:tabs>
        <w:tab w:val="center" w:pos="4536"/>
        <w:tab w:val="right" w:pos="9072"/>
      </w:tabs>
      <w:rPr>
        <w:rFonts w:ascii="Arial" w:hAnsi="Arial"/>
        <w:sz w:val="8"/>
      </w:rPr>
    </w:pPr>
  </w:p>
  <w:p w14:paraId="0D2C1460" w14:textId="77777777" w:rsidR="008D3F8D" w:rsidRDefault="008D3F8D">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2130AEDA" w:rsidR="008D3F8D" w:rsidRDefault="008D3F8D" w:rsidP="009850CE">
    <w:pPr>
      <w:tabs>
        <w:tab w:val="center" w:pos="4536"/>
        <w:tab w:val="right" w:pos="9498"/>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09CACC1" wp14:editId="61CC1535">
          <wp:extent cx="1993376" cy="776182"/>
          <wp:effectExtent l="0" t="0" r="0" b="11430"/>
          <wp:docPr id="3" name="Bild 3" descr="Server_Daten:Alle:01 KUNDEN:  INDUSTRIE-D:10564 OEMETA:00 OEMETA ALLGEMEIN:09 OEMETA LOGO ETC.:Oemeta_Logo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0 OEMETA ALLGEMEIN:09 OEMETA LOGO ETC.:Oemeta_Logo_RGB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377" cy="77657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51F1"/>
    <w:rsid w:val="00053206"/>
    <w:rsid w:val="00091167"/>
    <w:rsid w:val="000A5924"/>
    <w:rsid w:val="000E0D8B"/>
    <w:rsid w:val="00143871"/>
    <w:rsid w:val="00191C9A"/>
    <w:rsid w:val="001F308E"/>
    <w:rsid w:val="00264CE0"/>
    <w:rsid w:val="00294191"/>
    <w:rsid w:val="002D2EBE"/>
    <w:rsid w:val="003145EC"/>
    <w:rsid w:val="00314B2B"/>
    <w:rsid w:val="003F6D29"/>
    <w:rsid w:val="00414FC8"/>
    <w:rsid w:val="00483C92"/>
    <w:rsid w:val="004B0281"/>
    <w:rsid w:val="00511531"/>
    <w:rsid w:val="005171D5"/>
    <w:rsid w:val="00555EB4"/>
    <w:rsid w:val="005C0AB6"/>
    <w:rsid w:val="006367E6"/>
    <w:rsid w:val="00660977"/>
    <w:rsid w:val="00663C31"/>
    <w:rsid w:val="00760002"/>
    <w:rsid w:val="007753D6"/>
    <w:rsid w:val="00795225"/>
    <w:rsid w:val="007E50BC"/>
    <w:rsid w:val="00815AC6"/>
    <w:rsid w:val="00886FBD"/>
    <w:rsid w:val="008D3F8D"/>
    <w:rsid w:val="00901C57"/>
    <w:rsid w:val="009068F4"/>
    <w:rsid w:val="009103F8"/>
    <w:rsid w:val="009106D7"/>
    <w:rsid w:val="00930145"/>
    <w:rsid w:val="00954511"/>
    <w:rsid w:val="00965EB5"/>
    <w:rsid w:val="009850CE"/>
    <w:rsid w:val="009B42CE"/>
    <w:rsid w:val="009D761A"/>
    <w:rsid w:val="009F264C"/>
    <w:rsid w:val="00A36E4B"/>
    <w:rsid w:val="00A74E4C"/>
    <w:rsid w:val="00A904A3"/>
    <w:rsid w:val="00AE3B75"/>
    <w:rsid w:val="00B26B21"/>
    <w:rsid w:val="00BD73AA"/>
    <w:rsid w:val="00BE2E48"/>
    <w:rsid w:val="00C65DE2"/>
    <w:rsid w:val="00CC46A7"/>
    <w:rsid w:val="00D32320"/>
    <w:rsid w:val="00DA2D3F"/>
    <w:rsid w:val="00E7749C"/>
    <w:rsid w:val="00E95C4C"/>
    <w:rsid w:val="00EB175A"/>
    <w:rsid w:val="00EE3BD1"/>
    <w:rsid w:val="00F214E6"/>
    <w:rsid w:val="00F66393"/>
    <w:rsid w:val="00FB7E56"/>
    <w:rsid w:val="00FE3910"/>
    <w:rsid w:val="00FF4C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20.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5530</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6395</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6</cp:revision>
  <cp:lastPrinted>2015-01-15T08:59:00Z</cp:lastPrinted>
  <dcterms:created xsi:type="dcterms:W3CDTF">2015-01-15T08:33:00Z</dcterms:created>
  <dcterms:modified xsi:type="dcterms:W3CDTF">2015-01-23T12:16:00Z</dcterms:modified>
</cp:coreProperties>
</file>