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650C8" w14:textId="4EE23704" w:rsidR="007F5652" w:rsidRDefault="004F40AB" w:rsidP="007F5652">
      <w:pPr>
        <w:pStyle w:val="AnschriftBrief"/>
        <w:tabs>
          <w:tab w:val="right" w:pos="9043"/>
        </w:tabs>
        <w:spacing w:before="0"/>
        <w:rPr>
          <w:rFonts w:ascii="Verdana" w:hAnsi="Verdana"/>
          <w:sz w:val="48"/>
        </w:rPr>
      </w:pPr>
      <w:r>
        <w:rPr>
          <w:rFonts w:ascii="Verdana" w:hAnsi="Verdana"/>
          <w:sz w:val="48"/>
        </w:rPr>
        <w:t>Pressemitteilung</w:t>
      </w:r>
      <w:r w:rsidR="007F5652" w:rsidRPr="00F866D8">
        <w:rPr>
          <w:rFonts w:ascii="Verdana" w:hAnsi="Verdana"/>
          <w:sz w:val="48"/>
        </w:rPr>
        <w:t xml:space="preserve"> </w:t>
      </w:r>
      <w:r w:rsidR="007F5652">
        <w:rPr>
          <w:rFonts w:ascii="Verdana" w:hAnsi="Verdana"/>
          <w:sz w:val="48"/>
        </w:rPr>
        <w:tab/>
      </w:r>
      <w:r w:rsidR="003357FE">
        <w:rPr>
          <w:rFonts w:ascii="Verdana" w:hAnsi="Verdana"/>
        </w:rPr>
        <w:t>2</w:t>
      </w:r>
      <w:r w:rsidR="009D037B">
        <w:rPr>
          <w:rFonts w:ascii="Verdana" w:hAnsi="Verdana"/>
        </w:rPr>
        <w:t>8</w:t>
      </w:r>
      <w:r w:rsidR="007F5652" w:rsidRPr="00F83FEF">
        <w:rPr>
          <w:rFonts w:ascii="Verdana" w:hAnsi="Verdana"/>
        </w:rPr>
        <w:t>WW</w:t>
      </w:r>
      <w:r>
        <w:rPr>
          <w:rFonts w:ascii="Verdana" w:hAnsi="Verdana"/>
        </w:rPr>
        <w:t>14</w:t>
      </w:r>
      <w:r w:rsidR="007F5652" w:rsidRPr="00F83FEF">
        <w:rPr>
          <w:rFonts w:ascii="Verdana" w:hAnsi="Verdana"/>
        </w:rPr>
        <w:br/>
      </w:r>
      <w:r w:rsidR="009D037B">
        <w:rPr>
          <w:rFonts w:ascii="Verdana" w:hAnsi="Verdana"/>
        </w:rPr>
        <w:t xml:space="preserve">Messe </w:t>
      </w:r>
      <w:r>
        <w:rPr>
          <w:rFonts w:ascii="Verdana" w:hAnsi="Verdana"/>
        </w:rPr>
        <w:t>Aktuell</w:t>
      </w:r>
      <w:r w:rsidR="003C32F0">
        <w:rPr>
          <w:rFonts w:ascii="Verdana" w:hAnsi="Verdana"/>
        </w:rPr>
        <w:t>, Security 2014</w:t>
      </w:r>
      <w:r w:rsidR="007F5652">
        <w:rPr>
          <w:rFonts w:ascii="Verdana" w:hAnsi="Verdana"/>
          <w:sz w:val="20"/>
        </w:rPr>
        <w:tab/>
      </w:r>
      <w:r w:rsidR="009D037B">
        <w:rPr>
          <w:rFonts w:ascii="Verdana" w:hAnsi="Verdana"/>
          <w:sz w:val="20"/>
        </w:rPr>
        <w:t>Jul</w:t>
      </w:r>
      <w:r>
        <w:rPr>
          <w:rFonts w:ascii="Verdana" w:hAnsi="Verdana"/>
          <w:sz w:val="20"/>
        </w:rPr>
        <w:t>i</w:t>
      </w:r>
      <w:r w:rsidR="007F5652">
        <w:rPr>
          <w:rFonts w:ascii="Verdana" w:hAnsi="Verdana"/>
          <w:sz w:val="20"/>
        </w:rPr>
        <w:t xml:space="preserve"> 201</w:t>
      </w:r>
      <w:r>
        <w:rPr>
          <w:rFonts w:ascii="Verdana" w:hAnsi="Verdana"/>
          <w:sz w:val="20"/>
        </w:rPr>
        <w:t>4</w:t>
      </w:r>
    </w:p>
    <w:p w14:paraId="4DC5EF02" w14:textId="69AC8043" w:rsidR="007F5652" w:rsidRDefault="007F5652" w:rsidP="004F40AB">
      <w:pPr>
        <w:pStyle w:val="DatumBrief"/>
        <w:tabs>
          <w:tab w:val="clear" w:pos="8640"/>
          <w:tab w:val="right" w:pos="9072"/>
        </w:tabs>
        <w:spacing w:before="360" w:after="120"/>
        <w:rPr>
          <w:rFonts w:ascii="Verdana" w:hAnsi="Verdana"/>
          <w:sz w:val="20"/>
        </w:rPr>
      </w:pPr>
      <w:r>
        <w:rPr>
          <w:rFonts w:ascii="Verdana" w:hAnsi="Verdana"/>
          <w:sz w:val="20"/>
        </w:rPr>
        <w:t xml:space="preserve">Walter Wurster </w:t>
      </w:r>
      <w:r w:rsidR="00933770">
        <w:rPr>
          <w:rFonts w:ascii="Verdana" w:hAnsi="Verdana"/>
          <w:sz w:val="20"/>
        </w:rPr>
        <w:t>GmbH</w:t>
      </w:r>
      <w:r w:rsidR="003C32F0">
        <w:rPr>
          <w:rFonts w:ascii="Verdana" w:hAnsi="Verdana"/>
          <w:sz w:val="20"/>
        </w:rPr>
        <w:t xml:space="preserve"> zeigt zahlreiche Neuheiten auf der Messe Security in Essen</w:t>
      </w:r>
    </w:p>
    <w:p w14:paraId="42F1D518" w14:textId="6D1544A6" w:rsidR="00CA4AA8" w:rsidRDefault="00537546" w:rsidP="004F40AB">
      <w:pPr>
        <w:pStyle w:val="DatumBrief"/>
        <w:tabs>
          <w:tab w:val="clear" w:pos="8640"/>
          <w:tab w:val="right" w:pos="9072"/>
        </w:tabs>
        <w:spacing w:before="360" w:after="120"/>
        <w:rPr>
          <w:rFonts w:ascii="Verdana" w:hAnsi="Verdana"/>
          <w:sz w:val="20"/>
        </w:rPr>
      </w:pPr>
      <w:r w:rsidRPr="002273DB">
        <w:rPr>
          <w:sz w:val="16"/>
          <w:szCs w:val="16"/>
        </w:rPr>
        <mc:AlternateContent>
          <mc:Choice Requires="wps">
            <w:drawing>
              <wp:anchor distT="0" distB="0" distL="114300" distR="114300" simplePos="0" relativeHeight="251663360" behindDoc="0" locked="0" layoutInCell="1" allowOverlap="1" wp14:anchorId="41E17E3B" wp14:editId="10AAAFA4">
                <wp:simplePos x="0" y="0"/>
                <wp:positionH relativeFrom="column">
                  <wp:posOffset>4751705</wp:posOffset>
                </wp:positionH>
                <wp:positionV relativeFrom="paragraph">
                  <wp:posOffset>1596390</wp:posOffset>
                </wp:positionV>
                <wp:extent cx="1257300" cy="1485900"/>
                <wp:effectExtent l="0" t="0" r="38100" b="3810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14:paraId="35ABA879" w14:textId="466BF9EB" w:rsidR="00AB54E3" w:rsidRPr="00C878AF" w:rsidRDefault="00AB54E3" w:rsidP="00CA4A49">
                            <w:pPr>
                              <w:rPr>
                                <w:rFonts w:ascii="Arial" w:hAnsi="Arial"/>
                                <w:b/>
                                <w:color w:val="000000"/>
                                <w:sz w:val="20"/>
                              </w:rPr>
                            </w:pPr>
                            <w:r>
                              <w:rPr>
                                <w:rFonts w:ascii="Arial" w:hAnsi="Arial"/>
                                <w:b/>
                                <w:noProof/>
                                <w:color w:val="000000"/>
                                <w:sz w:val="20"/>
                              </w:rPr>
                              <w:drawing>
                                <wp:inline distT="0" distB="0" distL="0" distR="0" wp14:anchorId="7449C4C8" wp14:editId="0BDD5E01">
                                  <wp:extent cx="1066800" cy="1046480"/>
                                  <wp:effectExtent l="0" t="0" r="0" b="0"/>
                                  <wp:docPr id="10" name="Bild 10" descr="Macintosh HD:Users:jfuerst:Desktop:MESSELOGOS:secur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S:security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46480"/>
                                          </a:xfrm>
                                          <a:prstGeom prst="rect">
                                            <a:avLst/>
                                          </a:prstGeom>
                                          <a:noFill/>
                                          <a:ln>
                                            <a:noFill/>
                                          </a:ln>
                                        </pic:spPr>
                                      </pic:pic>
                                    </a:graphicData>
                                  </a:graphic>
                                </wp:inline>
                              </w:drawing>
                            </w:r>
                          </w:p>
                          <w:p w14:paraId="156AE77A" w14:textId="2569261F" w:rsidR="00AB54E3" w:rsidRPr="00B87336" w:rsidRDefault="00AB54E3" w:rsidP="00CA4A49">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 xml:space="preserve">1, </w:t>
                            </w:r>
                            <w:r w:rsidRPr="00B87336">
                              <w:rPr>
                                <w:rFonts w:ascii="Arial" w:hAnsi="Arial"/>
                                <w:b/>
                                <w:color w:val="000000"/>
                                <w:sz w:val="20"/>
                              </w:rPr>
                              <w:t>1</w:t>
                            </w:r>
                            <w:r>
                              <w:rPr>
                                <w:rFonts w:ascii="Arial" w:hAnsi="Arial"/>
                                <w:b/>
                                <w:color w:val="000000"/>
                                <w:sz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374.15pt;margin-top:125.7pt;width:99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">
                <v:textbox>
                  <w:txbxContent>
                    <w:p w14:paraId="35ABA879" w14:textId="466BF9EB" w:rsidR="00AB54E3" w:rsidRPr="00C878AF" w:rsidRDefault="00AB54E3" w:rsidP="00CA4A49">
                      <w:pPr>
                        <w:rPr>
                          <w:rFonts w:ascii="Arial" w:hAnsi="Arial"/>
                          <w:b/>
                          <w:color w:val="000000"/>
                          <w:sz w:val="20"/>
                        </w:rPr>
                      </w:pPr>
                      <w:r>
                        <w:rPr>
                          <w:rFonts w:ascii="Arial" w:hAnsi="Arial"/>
                          <w:b/>
                          <w:noProof/>
                          <w:color w:val="000000"/>
                          <w:sz w:val="20"/>
                        </w:rPr>
                        <w:drawing>
                          <wp:inline distT="0" distB="0" distL="0" distR="0" wp14:anchorId="7449C4C8" wp14:editId="0BDD5E01">
                            <wp:extent cx="1066800" cy="1046480"/>
                            <wp:effectExtent l="0" t="0" r="0" b="0"/>
                            <wp:docPr id="10" name="Bild 10" descr="Macintosh HD:Users:jfuerst:Desktop:MESSELOGOS:secur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S:security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46480"/>
                                    </a:xfrm>
                                    <a:prstGeom prst="rect">
                                      <a:avLst/>
                                    </a:prstGeom>
                                    <a:noFill/>
                                    <a:ln>
                                      <a:noFill/>
                                    </a:ln>
                                  </pic:spPr>
                                </pic:pic>
                              </a:graphicData>
                            </a:graphic>
                          </wp:inline>
                        </w:drawing>
                      </w:r>
                    </w:p>
                    <w:p w14:paraId="156AE77A" w14:textId="2569261F" w:rsidR="00AB54E3" w:rsidRPr="00B87336" w:rsidRDefault="00AB54E3" w:rsidP="00CA4A49">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 xml:space="preserve">1, </w:t>
                      </w:r>
                      <w:r w:rsidRPr="00B87336">
                        <w:rPr>
                          <w:rFonts w:ascii="Arial" w:hAnsi="Arial"/>
                          <w:b/>
                          <w:color w:val="000000"/>
                          <w:sz w:val="20"/>
                        </w:rPr>
                        <w:t>1</w:t>
                      </w:r>
                      <w:r>
                        <w:rPr>
                          <w:rFonts w:ascii="Arial" w:hAnsi="Arial"/>
                          <w:b/>
                          <w:color w:val="000000"/>
                          <w:sz w:val="20"/>
                        </w:rPr>
                        <w:t>13</w:t>
                      </w:r>
                    </w:p>
                  </w:txbxContent>
                </v:textbox>
              </v:shape>
            </w:pict>
          </mc:Fallback>
        </mc:AlternateContent>
      </w:r>
      <w:r w:rsidR="00CA4AA8">
        <w:rPr>
          <w:rFonts w:ascii="Verdana" w:hAnsi="Verdana"/>
          <w:noProof/>
          <w:sz w:val="20"/>
        </w:rPr>
        <w:drawing>
          <wp:inline distT="0" distB="0" distL="0" distR="0" wp14:anchorId="666543E7" wp14:editId="6BA01745">
            <wp:extent cx="4976879" cy="3162300"/>
            <wp:effectExtent l="0" t="0" r="1905" b="0"/>
            <wp:docPr id="7" name="Bild 7" descr="Server:Server_Daten:Alle:01 KUNDEN:  INDUSTRIE-D:10832 WURSTER:01 WURSTER PRESSEARBEIT:28 WU_SECURITY-2014:BILDER THUMBS:28-001 WU_Modell20F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832 WURSTER:01 WURSTER PRESSEARBEIT:28 WU_SECURITY-2014:BILDER THUMBS:28-001 WU_Modell20FB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7425" cy="3162647"/>
                    </a:xfrm>
                    <a:prstGeom prst="rect">
                      <a:avLst/>
                    </a:prstGeom>
                    <a:noFill/>
                    <a:ln>
                      <a:noFill/>
                    </a:ln>
                  </pic:spPr>
                </pic:pic>
              </a:graphicData>
            </a:graphic>
          </wp:inline>
        </w:drawing>
      </w:r>
    </w:p>
    <w:p w14:paraId="3D6EFE36" w14:textId="6615CAE3" w:rsidR="007F5652" w:rsidRPr="00087793" w:rsidRDefault="004F40AB" w:rsidP="00087793">
      <w:pPr>
        <w:pStyle w:val="01PMHeadline"/>
      </w:pPr>
      <w:r>
        <w:rPr>
          <w:lang w:eastAsia="de-DE"/>
        </w:rPr>
        <mc:AlternateContent>
          <mc:Choice Requires="wps">
            <w:drawing>
              <wp:anchor distT="0" distB="0" distL="114300" distR="114300" simplePos="0" relativeHeight="251659264" behindDoc="0" locked="0" layoutInCell="1" allowOverlap="1" wp14:anchorId="0D7AC2D2" wp14:editId="71243D67">
                <wp:simplePos x="0" y="0"/>
                <wp:positionH relativeFrom="column">
                  <wp:posOffset>3951605</wp:posOffset>
                </wp:positionH>
                <wp:positionV relativeFrom="paragraph">
                  <wp:posOffset>205740</wp:posOffset>
                </wp:positionV>
                <wp:extent cx="1714500" cy="150495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714500" cy="1504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E8A22" w14:textId="77777777" w:rsidR="00AB54E3" w:rsidRPr="004F40AB" w:rsidRDefault="00AB54E3" w:rsidP="004F40AB">
                            <w:pPr>
                              <w:pStyle w:val="BetreffBrief"/>
                              <w:spacing w:before="0" w:after="120"/>
                              <w:rPr>
                                <w:rFonts w:ascii="Arial Narrow" w:hAnsi="Arial Narrow"/>
                                <w:color w:val="000000"/>
                                <w:sz w:val="18"/>
                                <w:szCs w:val="18"/>
                              </w:rPr>
                            </w:pPr>
                            <w:r w:rsidRPr="004F40AB">
                              <w:rPr>
                                <w:rFonts w:ascii="Arial Narrow" w:hAnsi="Arial Narrow"/>
                                <w:color w:val="000000"/>
                                <w:sz w:val="18"/>
                                <w:szCs w:val="18"/>
                              </w:rPr>
                              <w:t>Kontakt und Informationen:</w:t>
                            </w:r>
                          </w:p>
                          <w:p w14:paraId="6F75FEAF" w14:textId="21249660" w:rsidR="00AB54E3" w:rsidRPr="004F40AB" w:rsidRDefault="00AB54E3" w:rsidP="004F40AB">
                            <w:pPr>
                              <w:pStyle w:val="BetreffBrief"/>
                              <w:spacing w:before="0" w:after="120"/>
                              <w:rPr>
                                <w:rFonts w:ascii="Arial Narrow" w:hAnsi="Arial Narrow"/>
                                <w:b w:val="0"/>
                                <w:color w:val="000000"/>
                                <w:sz w:val="18"/>
                                <w:szCs w:val="18"/>
                              </w:rPr>
                            </w:pPr>
                            <w:r w:rsidRPr="004F40AB">
                              <w:rPr>
                                <w:rFonts w:ascii="Arial Narrow" w:hAnsi="Arial Narrow"/>
                                <w:b w:val="0"/>
                                <w:color w:val="000000"/>
                                <w:sz w:val="18"/>
                                <w:szCs w:val="18"/>
                              </w:rPr>
                              <w:t xml:space="preserve">Walter Wurster GmbH, </w:t>
                            </w:r>
                            <w:r w:rsidRPr="004F40AB">
                              <w:rPr>
                                <w:rFonts w:ascii="Arial Narrow" w:hAnsi="Arial Narrow"/>
                                <w:b w:val="0"/>
                                <w:color w:val="000000"/>
                                <w:sz w:val="18"/>
                                <w:szCs w:val="18"/>
                              </w:rPr>
                              <w:br/>
                              <w:t xml:space="preserve">Holger Schneeberger, Heckenrosenstraße 38 – 40, </w:t>
                            </w:r>
                            <w:r w:rsidRPr="004F40AB">
                              <w:rPr>
                                <w:rFonts w:ascii="Arial Narrow" w:hAnsi="Arial Narrow"/>
                                <w:b w:val="0"/>
                                <w:color w:val="000000"/>
                                <w:sz w:val="18"/>
                                <w:szCs w:val="18"/>
                              </w:rPr>
                              <w:br/>
                              <w:t>70771 Leinfelden-Echterdingen</w:t>
                            </w:r>
                            <w:r w:rsidRPr="004F40AB">
                              <w:rPr>
                                <w:rFonts w:ascii="Arial Narrow" w:hAnsi="Arial Narrow"/>
                                <w:b w:val="0"/>
                                <w:color w:val="000000"/>
                                <w:sz w:val="18"/>
                                <w:szCs w:val="18"/>
                              </w:rPr>
                              <w:br/>
                              <w:t xml:space="preserve">Tel  0711 / 949 62 – 0, </w:t>
                            </w:r>
                            <w:r>
                              <w:rPr>
                                <w:rFonts w:ascii="Arial Narrow" w:hAnsi="Arial Narrow"/>
                                <w:b w:val="0"/>
                                <w:color w:val="000000"/>
                                <w:sz w:val="18"/>
                                <w:szCs w:val="18"/>
                              </w:rPr>
                              <w:br/>
                            </w:r>
                            <w:proofErr w:type="spellStart"/>
                            <w:r w:rsidRPr="004F40AB">
                              <w:rPr>
                                <w:rFonts w:ascii="Arial Narrow" w:hAnsi="Arial Narrow"/>
                                <w:b w:val="0"/>
                                <w:color w:val="000000"/>
                                <w:sz w:val="18"/>
                                <w:szCs w:val="18"/>
                              </w:rPr>
                              <w:t>www</w:t>
                            </w:r>
                            <w:proofErr w:type="spellEnd"/>
                            <w:r w:rsidRPr="004F40AB">
                              <w:rPr>
                                <w:rFonts w:ascii="Arial Narrow" w:hAnsi="Arial Narrow"/>
                                <w:b w:val="0"/>
                                <w:color w:val="000000"/>
                                <w:sz w:val="18"/>
                                <w:szCs w:val="18"/>
                              </w:rPr>
                              <w:t xml:space="preserve"> .wurster-online.de kontakt@wurster-online.de</w:t>
                            </w:r>
                          </w:p>
                          <w:p w14:paraId="47A22687" w14:textId="77777777" w:rsidR="00AB54E3" w:rsidRDefault="00AB5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 o:spid="_x0000_s1027" type="#_x0000_t202" style="position:absolute;margin-left:311.15pt;margin-top:16.2pt;width:13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" filled="f" stroked="f">
                <v:textbox>
                  <w:txbxContent>
                    <w:p w14:paraId="172E8A22" w14:textId="77777777" w:rsidR="00AB54E3" w:rsidRPr="004F40AB" w:rsidRDefault="00AB54E3" w:rsidP="004F40AB">
                      <w:pPr>
                        <w:pStyle w:val="BetreffBrief"/>
                        <w:spacing w:before="0" w:after="120"/>
                        <w:rPr>
                          <w:rFonts w:ascii="Arial Narrow" w:hAnsi="Arial Narrow"/>
                          <w:color w:val="000000"/>
                          <w:sz w:val="18"/>
                          <w:szCs w:val="18"/>
                        </w:rPr>
                      </w:pPr>
                      <w:r w:rsidRPr="004F40AB">
                        <w:rPr>
                          <w:rFonts w:ascii="Arial Narrow" w:hAnsi="Arial Narrow"/>
                          <w:color w:val="000000"/>
                          <w:sz w:val="18"/>
                          <w:szCs w:val="18"/>
                        </w:rPr>
                        <w:t>Kontakt und Informationen:</w:t>
                      </w:r>
                    </w:p>
                    <w:p w14:paraId="6F75FEAF" w14:textId="21249660" w:rsidR="00AB54E3" w:rsidRPr="004F40AB" w:rsidRDefault="00AB54E3" w:rsidP="004F40AB">
                      <w:pPr>
                        <w:pStyle w:val="BetreffBrief"/>
                        <w:spacing w:before="0" w:after="120"/>
                        <w:rPr>
                          <w:rFonts w:ascii="Arial Narrow" w:hAnsi="Arial Narrow"/>
                          <w:b w:val="0"/>
                          <w:color w:val="000000"/>
                          <w:sz w:val="18"/>
                          <w:szCs w:val="18"/>
                        </w:rPr>
                      </w:pPr>
                      <w:r w:rsidRPr="004F40AB">
                        <w:rPr>
                          <w:rFonts w:ascii="Arial Narrow" w:hAnsi="Arial Narrow"/>
                          <w:b w:val="0"/>
                          <w:color w:val="000000"/>
                          <w:sz w:val="18"/>
                          <w:szCs w:val="18"/>
                        </w:rPr>
                        <w:t xml:space="preserve">Walter Wurster GmbH, </w:t>
                      </w:r>
                      <w:r w:rsidRPr="004F40AB">
                        <w:rPr>
                          <w:rFonts w:ascii="Arial Narrow" w:hAnsi="Arial Narrow"/>
                          <w:b w:val="0"/>
                          <w:color w:val="000000"/>
                          <w:sz w:val="18"/>
                          <w:szCs w:val="18"/>
                        </w:rPr>
                        <w:br/>
                        <w:t xml:space="preserve">Holger Schneeberger, Heckenrosenstraße 38 – 40, </w:t>
                      </w:r>
                      <w:r w:rsidRPr="004F40AB">
                        <w:rPr>
                          <w:rFonts w:ascii="Arial Narrow" w:hAnsi="Arial Narrow"/>
                          <w:b w:val="0"/>
                          <w:color w:val="000000"/>
                          <w:sz w:val="18"/>
                          <w:szCs w:val="18"/>
                        </w:rPr>
                        <w:br/>
                        <w:t>70771 Leinfelden-Echterdingen</w:t>
                      </w:r>
                      <w:r w:rsidRPr="004F40AB">
                        <w:rPr>
                          <w:rFonts w:ascii="Arial Narrow" w:hAnsi="Arial Narrow"/>
                          <w:b w:val="0"/>
                          <w:color w:val="000000"/>
                          <w:sz w:val="18"/>
                          <w:szCs w:val="18"/>
                        </w:rPr>
                        <w:br/>
                        <w:t xml:space="preserve">Tel  0711 / 949 62 – 0, </w:t>
                      </w:r>
                      <w:r>
                        <w:rPr>
                          <w:rFonts w:ascii="Arial Narrow" w:hAnsi="Arial Narrow"/>
                          <w:b w:val="0"/>
                          <w:color w:val="000000"/>
                          <w:sz w:val="18"/>
                          <w:szCs w:val="18"/>
                        </w:rPr>
                        <w:br/>
                      </w:r>
                      <w:proofErr w:type="spellStart"/>
                      <w:r w:rsidRPr="004F40AB">
                        <w:rPr>
                          <w:rFonts w:ascii="Arial Narrow" w:hAnsi="Arial Narrow"/>
                          <w:b w:val="0"/>
                          <w:color w:val="000000"/>
                          <w:sz w:val="18"/>
                          <w:szCs w:val="18"/>
                        </w:rPr>
                        <w:t>www</w:t>
                      </w:r>
                      <w:proofErr w:type="spellEnd"/>
                      <w:r w:rsidRPr="004F40AB">
                        <w:rPr>
                          <w:rFonts w:ascii="Arial Narrow" w:hAnsi="Arial Narrow"/>
                          <w:b w:val="0"/>
                          <w:color w:val="000000"/>
                          <w:sz w:val="18"/>
                          <w:szCs w:val="18"/>
                        </w:rPr>
                        <w:t xml:space="preserve"> .wurster-online.de kontakt@wurster-online.de</w:t>
                      </w:r>
                    </w:p>
                    <w:p w14:paraId="47A22687" w14:textId="77777777" w:rsidR="00AB54E3" w:rsidRDefault="00AB54E3"/>
                  </w:txbxContent>
                </v:textbox>
                <w10:wrap type="square"/>
              </v:shape>
            </w:pict>
          </mc:Fallback>
        </mc:AlternateContent>
      </w:r>
      <w:r w:rsidR="00F20AB4">
        <w:t>Höhere Sicherheit für Tankstellen und Botschaften</w:t>
      </w:r>
    </w:p>
    <w:p w14:paraId="661B3954" w14:textId="7F20DEFF" w:rsidR="007F5652" w:rsidRPr="00830068" w:rsidRDefault="000F68DE" w:rsidP="00435289">
      <w:pPr>
        <w:pStyle w:val="02PMSummary"/>
        <w:rPr>
          <w:szCs w:val="18"/>
          <w:lang w:eastAsia="de-DE"/>
        </w:rPr>
      </w:pPr>
      <w:r w:rsidRPr="00537546">
        <w:rPr>
          <w:bCs/>
          <w:w w:val="97"/>
          <w:sz w:val="16"/>
          <w:szCs w:val="16"/>
        </w:rPr>
        <w:t>(Leinfelden-Echterdingen)</w:t>
      </w:r>
      <w:r>
        <w:t xml:space="preserve"> </w:t>
      </w:r>
      <w:r w:rsidR="007B2EDB" w:rsidRPr="00830068">
        <w:rPr>
          <w:szCs w:val="18"/>
        </w:rPr>
        <w:t>Mit zahlreichen Neuhei</w:t>
      </w:r>
      <w:r w:rsidR="00537546">
        <w:rPr>
          <w:szCs w:val="18"/>
        </w:rPr>
        <w:softHyphen/>
      </w:r>
      <w:r w:rsidR="007B2EDB" w:rsidRPr="00830068">
        <w:rPr>
          <w:szCs w:val="18"/>
        </w:rPr>
        <w:t>ten präsentiert sich d</w:t>
      </w:r>
      <w:r w:rsidR="007F5652" w:rsidRPr="00830068">
        <w:rPr>
          <w:szCs w:val="18"/>
        </w:rPr>
        <w:t xml:space="preserve">ie Walter Wurster GmbH </w:t>
      </w:r>
      <w:r w:rsidR="007B2EDB" w:rsidRPr="00830068">
        <w:rPr>
          <w:szCs w:val="18"/>
        </w:rPr>
        <w:t>auf der diesjährigen Security in Essen</w:t>
      </w:r>
      <w:r w:rsidR="0049767D" w:rsidRPr="00830068">
        <w:rPr>
          <w:szCs w:val="18"/>
          <w:lang w:eastAsia="de-DE"/>
        </w:rPr>
        <w:t>.</w:t>
      </w:r>
      <w:r w:rsidR="00CA4A49" w:rsidRPr="00830068">
        <w:rPr>
          <w:szCs w:val="18"/>
          <w:lang w:eastAsia="de-DE"/>
        </w:rPr>
        <w:t xml:space="preserve"> </w:t>
      </w:r>
      <w:r w:rsidR="007B2EDB" w:rsidRPr="00830068">
        <w:rPr>
          <w:szCs w:val="18"/>
          <w:lang w:eastAsia="de-DE"/>
        </w:rPr>
        <w:t xml:space="preserve">Die Sicherheitsexperten zeigen auf </w:t>
      </w:r>
      <w:r w:rsidR="00B832C2">
        <w:rPr>
          <w:szCs w:val="18"/>
          <w:lang w:eastAsia="de-DE"/>
        </w:rPr>
        <w:t>ihr</w:t>
      </w:r>
      <w:r w:rsidR="007B2EDB" w:rsidRPr="00830068">
        <w:rPr>
          <w:szCs w:val="18"/>
          <w:lang w:eastAsia="de-DE"/>
        </w:rPr>
        <w:t xml:space="preserve">em neu konzipierten Messestand </w:t>
      </w:r>
      <w:r w:rsidR="00B832C2">
        <w:rPr>
          <w:szCs w:val="18"/>
          <w:lang w:eastAsia="de-DE"/>
        </w:rPr>
        <w:t xml:space="preserve">unter anderem </w:t>
      </w:r>
      <w:r w:rsidR="007B2EDB" w:rsidRPr="00830068">
        <w:rPr>
          <w:szCs w:val="18"/>
          <w:lang w:eastAsia="de-DE"/>
        </w:rPr>
        <w:t>eine Schiebemulde in Beschussklasse FB6 gegen Gewehrfeuer</w:t>
      </w:r>
      <w:r w:rsidR="00B832C2">
        <w:rPr>
          <w:szCs w:val="18"/>
          <w:lang w:eastAsia="de-DE"/>
        </w:rPr>
        <w:t xml:space="preserve"> und einen zugfreien Autoschalter in Beschussklasse FB4. Beide verfügen über die einzigartige und fast schon legendäre Fangmuldentechnik</w:t>
      </w:r>
      <w:r w:rsidR="00BB580B">
        <w:rPr>
          <w:szCs w:val="18"/>
          <w:lang w:eastAsia="de-DE"/>
        </w:rPr>
        <w:t>.</w:t>
      </w:r>
    </w:p>
    <w:p w14:paraId="13A9A729" w14:textId="61598525" w:rsidR="00B832C2" w:rsidRDefault="00B832C2" w:rsidP="00435289">
      <w:pPr>
        <w:pStyle w:val="03PMCopytext"/>
      </w:pPr>
      <w:r>
        <w:t>Botschaften in aller Welt vertrauen auf die Sicherheitstechnik der Walter Wurster GmbH aus Leinfelden-Echterdingen.</w:t>
      </w:r>
      <w:r w:rsidR="00BB580B">
        <w:t xml:space="preserve"> Deshalb hat Wurster jetzt das Modell 20 für Beschussklasse FB6 ausgelegt. Damit ist das Bedienpersonal auch vor Gewehrfeuer sicher. Die gegenläufige Durchreiche zur Übergabe von </w:t>
      </w:r>
      <w:proofErr w:type="gramStart"/>
      <w:r w:rsidR="00BB580B">
        <w:t>Akten, Dokumenten,</w:t>
      </w:r>
      <w:proofErr w:type="gramEnd"/>
      <w:r w:rsidR="00BB580B">
        <w:t xml:space="preserve"> Geldrollen und Gegenständen verriegelt Schieber und Wagen automatisch in den Endlagen. Beschusshemmend ist beim neuen Modell 20 FB6 auch der so wichtige Anschluss an den Verglasungsrahmen.</w:t>
      </w:r>
    </w:p>
    <w:p w14:paraId="183CC458" w14:textId="779A1CCF" w:rsidR="00DC641C" w:rsidRDefault="00DC641C" w:rsidP="00DC641C">
      <w:pPr>
        <w:pStyle w:val="04PMSubhead"/>
      </w:pPr>
      <w:r>
        <w:lastRenderedPageBreak/>
        <w:t>Alle Produkte mit amtlichem Prüfzertifikat</w:t>
      </w:r>
    </w:p>
    <w:p w14:paraId="481C205D" w14:textId="6FD73196" w:rsidR="00EE520F" w:rsidRDefault="00933770" w:rsidP="00DC641C">
      <w:pPr>
        <w:pStyle w:val="03PMCopytext"/>
      </w:pPr>
      <w:r>
        <w:t>„</w:t>
      </w:r>
      <w:r w:rsidR="00BB580B">
        <w:t>Aufgrund häufiger Nachfragen haben wir das Modell 20 nach FB4 und FB7 nun auch auf FB6 ausgelegt</w:t>
      </w:r>
      <w:r>
        <w:t xml:space="preserve">“, </w:t>
      </w:r>
      <w:r w:rsidR="00BB580B">
        <w:t>berichtet</w:t>
      </w:r>
      <w:r>
        <w:t xml:space="preserve"> Dietmar Eitel</w:t>
      </w:r>
      <w:r w:rsidR="00BB580B">
        <w:t xml:space="preserve">. </w:t>
      </w:r>
      <w:r w:rsidR="00DC641C">
        <w:t>„</w:t>
      </w:r>
      <w:r w:rsidR="00BB580B">
        <w:t xml:space="preserve">So können Kunden je nach ganz spezifischer Gefahrensituation </w:t>
      </w:r>
      <w:r w:rsidR="00DC641C">
        <w:t>die passende Durchreiche bei uns finden“, ergänzt der</w:t>
      </w:r>
      <w:r w:rsidR="00DC641C" w:rsidRPr="00DC641C">
        <w:t xml:space="preserve"> </w:t>
      </w:r>
      <w:r w:rsidR="00DC641C">
        <w:t>Chefkonstrukteur der Walter Wurster GmbH. Wie bei allen beschusshemmenden Schaltern von Wurster gibt es immer ein amtliches Prüfzertifikat, das die Beschussklasse zweifelsfrei belegt.</w:t>
      </w:r>
    </w:p>
    <w:p w14:paraId="7F5D607F" w14:textId="0F6D8744" w:rsidR="0049767D" w:rsidRDefault="00DC641C" w:rsidP="00435289">
      <w:pPr>
        <w:pStyle w:val="03PMCopytext"/>
      </w:pPr>
      <w:r>
        <w:t>Mit dem neuen, komplett überarbeiteten Autoschal</w:t>
      </w:r>
      <w:r>
        <w:softHyphen/>
        <w:t>ter in Beschussklasse FB4 erschließt sich das Unternehmen eine völlig neue Kundenschicht. Eine der größten deutschen Baumarktketten hat den Autoschalter für seine Tankstellen als Kassenschalter geordert. Zwei Teleskopelemente fahren insgesamt rund 450 mm aus und erreichen so bequem den Kunden, der nach dem Tanken zum Bezahlen im Fahrzeug sitzen bleiben kann. Der überarbeitete Blechkorpus verfügt über Schiebedeckel und ist vo</w:t>
      </w:r>
      <w:r w:rsidR="00F80641">
        <w:t xml:space="preserve">llkommen </w:t>
      </w:r>
      <w:proofErr w:type="spellStart"/>
      <w:r w:rsidR="00F80641">
        <w:t>zugfrei</w:t>
      </w:r>
      <w:proofErr w:type="spellEnd"/>
      <w:r w:rsidR="00F80641">
        <w:t>. Das schützt da</w:t>
      </w:r>
      <w:r>
        <w:t xml:space="preserve">s </w:t>
      </w:r>
      <w:proofErr w:type="spellStart"/>
      <w:r>
        <w:t>Kassenperso</w:t>
      </w:r>
      <w:r w:rsidR="00F80641">
        <w:softHyphen/>
      </w:r>
      <w:r>
        <w:t>nal</w:t>
      </w:r>
      <w:proofErr w:type="spellEnd"/>
      <w:r>
        <w:t xml:space="preserve"> vor ungesunden Witterungseinflüssen. </w:t>
      </w:r>
      <w:r w:rsidR="00AB54E3">
        <w:t xml:space="preserve">Den Korpus des Autoschalters haben die Konstrukteure so ausgelegt, dass er auch in dicke Außenwände eingepasst werden kann. Eine Variante in Beschussklasse FB6 haben die cleveren Schwaben bereits angekündigt. Und umbenennen müssen sie das Produkt eventuell auch bald, denn in Fußgängerzonen wird er </w:t>
      </w:r>
      <w:r w:rsidR="00F80641">
        <w:t xml:space="preserve">immer öfter </w:t>
      </w:r>
      <w:r w:rsidR="00AB54E3">
        <w:t>auch als „Fußgängerschalter“ verwendet.</w:t>
      </w:r>
    </w:p>
    <w:p w14:paraId="0CDA33C8" w14:textId="14447384" w:rsidR="00A35780" w:rsidRDefault="00AB54E3" w:rsidP="00A35780">
      <w:pPr>
        <w:pStyle w:val="04PMSubhead"/>
      </w:pPr>
      <w:r>
        <w:t>Fangmuldentechnik raubt Kugeln die Energie</w:t>
      </w:r>
    </w:p>
    <w:p w14:paraId="1FAA2D90" w14:textId="0B28F56B" w:rsidR="00A35780" w:rsidRDefault="00496EEE" w:rsidP="00435289">
      <w:pPr>
        <w:pStyle w:val="03PMCopytext"/>
        <w:rPr>
          <w:rFonts w:cs="Calibri"/>
          <w:lang w:eastAsia="en-US"/>
        </w:rPr>
      </w:pPr>
      <w:r>
        <w:rPr>
          <w:rFonts w:cs="Calibri"/>
          <w:lang w:eastAsia="en-US"/>
        </w:rPr>
        <w:t>Wie alle beschuss</w:t>
      </w:r>
      <w:r w:rsidR="00AB54E3">
        <w:rPr>
          <w:rFonts w:cs="Calibri"/>
          <w:lang w:eastAsia="en-US"/>
        </w:rPr>
        <w:t xml:space="preserve">hemmenden Durchreichen und Schiebemulden von Walter Wurster </w:t>
      </w:r>
      <w:proofErr w:type="gramStart"/>
      <w:r>
        <w:rPr>
          <w:rFonts w:cs="Calibri"/>
          <w:lang w:eastAsia="en-US"/>
        </w:rPr>
        <w:t>verfügen auch die beiden neuen, Modell</w:t>
      </w:r>
      <w:proofErr w:type="gramEnd"/>
      <w:r>
        <w:rPr>
          <w:rFonts w:cs="Calibri"/>
          <w:lang w:eastAsia="en-US"/>
        </w:rPr>
        <w:t xml:space="preserve"> 20 FB6 und Autoschalter FB4 </w:t>
      </w:r>
      <w:r w:rsidR="00AB54E3">
        <w:rPr>
          <w:rFonts w:cs="Calibri"/>
          <w:lang w:eastAsia="en-US"/>
        </w:rPr>
        <w:t xml:space="preserve">über die bewährte Fangmuldentechnik. Die durchdachte Konstruktion der Mulden raubt abgefeuerten Kugeln jegliche Energie, sodass sie auf der Bedienerseite nicht aus dem Korpus austreten können. </w:t>
      </w:r>
      <w:r>
        <w:rPr>
          <w:rFonts w:cs="Calibri"/>
          <w:lang w:eastAsia="en-US"/>
        </w:rPr>
        <w:t>Das Bedienpersonal ist sicher geschützt.</w:t>
      </w:r>
    </w:p>
    <w:p w14:paraId="2F26497C" w14:textId="2B1300E4" w:rsidR="004F40AB" w:rsidRDefault="00F80641" w:rsidP="004F40AB">
      <w:pPr>
        <w:pStyle w:val="BetreffBrief"/>
        <w:spacing w:before="120"/>
        <w:ind w:right="3514"/>
        <w:rPr>
          <w:rFonts w:ascii="Verdana" w:hAnsi="Verdana"/>
          <w:b w:val="0"/>
          <w:i/>
          <w:sz w:val="18"/>
        </w:rPr>
      </w:pPr>
      <w:r>
        <w:rPr>
          <w:rFonts w:ascii="Verdana" w:hAnsi="Verdana"/>
          <w:b w:val="0"/>
          <w:i/>
          <w:sz w:val="18"/>
        </w:rPr>
        <w:t>364</w:t>
      </w:r>
      <w:r w:rsidR="004F40AB">
        <w:rPr>
          <w:rFonts w:ascii="Verdana" w:hAnsi="Verdana"/>
          <w:b w:val="0"/>
          <w:i/>
          <w:sz w:val="18"/>
        </w:rPr>
        <w:t xml:space="preserve"> Wörter, </w:t>
      </w:r>
      <w:r>
        <w:rPr>
          <w:rFonts w:ascii="Verdana" w:hAnsi="Verdana"/>
          <w:b w:val="0"/>
          <w:i/>
          <w:sz w:val="18"/>
        </w:rPr>
        <w:t>2</w:t>
      </w:r>
      <w:r w:rsidR="004F40AB">
        <w:rPr>
          <w:rFonts w:ascii="Verdana" w:hAnsi="Verdana"/>
          <w:b w:val="0"/>
          <w:i/>
          <w:sz w:val="18"/>
        </w:rPr>
        <w:t>.</w:t>
      </w:r>
      <w:r>
        <w:rPr>
          <w:rFonts w:ascii="Verdana" w:hAnsi="Verdana"/>
          <w:b w:val="0"/>
          <w:i/>
          <w:sz w:val="18"/>
        </w:rPr>
        <w:t>759</w:t>
      </w:r>
      <w:r w:rsidR="004F40AB">
        <w:rPr>
          <w:rFonts w:ascii="Verdana" w:hAnsi="Verdana"/>
          <w:b w:val="0"/>
          <w:i/>
          <w:sz w:val="18"/>
        </w:rPr>
        <w:t xml:space="preserve"> Zeichen </w:t>
      </w:r>
      <w:r w:rsidR="004F40AB">
        <w:rPr>
          <w:rFonts w:ascii="Verdana" w:hAnsi="Verdana"/>
          <w:b w:val="0"/>
          <w:i/>
          <w:sz w:val="18"/>
        </w:rPr>
        <w:br/>
        <w:t>Bei Abdruck bitte zwei Belegexemplare an SUXES</w:t>
      </w:r>
    </w:p>
    <w:p w14:paraId="6ADDF6A8" w14:textId="77777777" w:rsidR="004F40AB" w:rsidRPr="00E52496" w:rsidRDefault="004F40AB" w:rsidP="004F40AB">
      <w:pPr>
        <w:pStyle w:val="BetreffBrief"/>
        <w:spacing w:before="120"/>
        <w:ind w:right="3798"/>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604C785A" w14:textId="77777777" w:rsidR="004F40AB" w:rsidRDefault="004F40AB" w:rsidP="004F40AB">
      <w:pPr>
        <w:pStyle w:val="BetreffBrief"/>
        <w:spacing w:before="0" w:after="120"/>
        <w:ind w:right="-11"/>
        <w:rPr>
          <w:rFonts w:ascii="Verdana" w:hAnsi="Verdana"/>
        </w:rPr>
      </w:pPr>
    </w:p>
    <w:p w14:paraId="424AD95E" w14:textId="77777777" w:rsidR="00CA4AA8" w:rsidRDefault="00CA4AA8">
      <w:pPr>
        <w:rPr>
          <w:rFonts w:ascii="Verdana" w:hAnsi="Verdana"/>
          <w:b/>
          <w:sz w:val="16"/>
          <w:szCs w:val="16"/>
        </w:rPr>
      </w:pPr>
      <w:r>
        <w:rPr>
          <w:rFonts w:ascii="Verdana" w:hAnsi="Verdana"/>
          <w:sz w:val="16"/>
          <w:szCs w:val="16"/>
        </w:rPr>
        <w:br w:type="page"/>
      </w:r>
    </w:p>
    <w:p w14:paraId="70B1EF22" w14:textId="599B9FB5" w:rsidR="004F40AB" w:rsidRPr="000F68DE" w:rsidRDefault="004F40AB" w:rsidP="004F40AB">
      <w:pPr>
        <w:pStyle w:val="BetreffBrief"/>
        <w:spacing w:before="0" w:after="120"/>
        <w:ind w:right="-11"/>
        <w:rPr>
          <w:rFonts w:ascii="Verdana" w:hAnsi="Verdana"/>
          <w:sz w:val="16"/>
          <w:szCs w:val="16"/>
        </w:rPr>
      </w:pPr>
      <w:r w:rsidRPr="000F68DE">
        <w:rPr>
          <w:rFonts w:ascii="Verdana" w:hAnsi="Verdana"/>
          <w:sz w:val="16"/>
          <w:szCs w:val="16"/>
        </w:rPr>
        <w:lastRenderedPageBreak/>
        <w:t>((Firmeninfo zur Walter Wurster GmbH))</w:t>
      </w:r>
    </w:p>
    <w:p w14:paraId="752FCE67" w14:textId="77777777" w:rsidR="004F40AB" w:rsidRPr="000F68DE" w:rsidRDefault="004F40AB" w:rsidP="004F40AB">
      <w:pPr>
        <w:pStyle w:val="berschrift1"/>
        <w:spacing w:before="60" w:after="120"/>
        <w:ind w:right="-29"/>
        <w:jc w:val="left"/>
        <w:rPr>
          <w:rFonts w:ascii="Verdana" w:hAnsi="Verdana"/>
          <w:sz w:val="16"/>
          <w:szCs w:val="16"/>
        </w:rPr>
      </w:pPr>
      <w:r w:rsidRPr="000F68DE">
        <w:rPr>
          <w:rFonts w:ascii="Verdana" w:hAnsi="Verdana"/>
          <w:sz w:val="16"/>
          <w:szCs w:val="16"/>
        </w:rPr>
        <w:t>Produkte halten Feuer, Beschuss und Einbrechern stand</w:t>
      </w:r>
    </w:p>
    <w:p w14:paraId="1E64383D" w14:textId="77777777" w:rsidR="00F80641" w:rsidRDefault="004F40AB" w:rsidP="004F40AB">
      <w:pPr>
        <w:rPr>
          <w:rFonts w:ascii="Verdana" w:hAnsi="Verdana"/>
          <w:sz w:val="16"/>
          <w:szCs w:val="16"/>
        </w:rPr>
      </w:pPr>
      <w:r w:rsidRPr="000D35DD">
        <w:rPr>
          <w:rFonts w:ascii="Verdana" w:hAnsi="Verdana"/>
          <w:sz w:val="16"/>
          <w:szCs w:val="16"/>
        </w:rPr>
        <w:t xml:space="preserve">Die 1947 gegründete Walter Wurster GmbH ist ein hoch spezialisiertes Unternehmen der </w:t>
      </w:r>
      <w:proofErr w:type="spellStart"/>
      <w:r w:rsidRPr="000D35DD">
        <w:rPr>
          <w:rFonts w:ascii="Verdana" w:hAnsi="Verdana"/>
          <w:sz w:val="16"/>
          <w:szCs w:val="16"/>
        </w:rPr>
        <w:t>Metallbe</w:t>
      </w:r>
      <w:proofErr w:type="spellEnd"/>
      <w:r w:rsidRPr="000D35DD">
        <w:rPr>
          <w:rFonts w:ascii="Verdana" w:hAnsi="Verdana"/>
          <w:sz w:val="16"/>
          <w:szCs w:val="16"/>
        </w:rPr>
        <w:t xml:space="preserve">- und </w:t>
      </w:r>
      <w:r w:rsidR="00F80641">
        <w:rPr>
          <w:rFonts w:ascii="Verdana" w:hAnsi="Verdana"/>
          <w:sz w:val="16"/>
          <w:szCs w:val="16"/>
        </w:rPr>
        <w:br/>
      </w:r>
      <w:r w:rsidRPr="000D35DD">
        <w:rPr>
          <w:rFonts w:ascii="Verdana" w:hAnsi="Verdana"/>
          <w:sz w:val="16"/>
          <w:szCs w:val="16"/>
        </w:rPr>
        <w:t>–</w:t>
      </w:r>
      <w:proofErr w:type="spellStart"/>
      <w:r w:rsidRPr="000D35DD">
        <w:rPr>
          <w:rFonts w:ascii="Verdana" w:hAnsi="Verdana"/>
          <w:sz w:val="16"/>
          <w:szCs w:val="16"/>
        </w:rPr>
        <w:t>verarbeitung</w:t>
      </w:r>
      <w:proofErr w:type="spellEnd"/>
      <w:r w:rsidRPr="000D35DD">
        <w:rPr>
          <w:rFonts w:ascii="Verdana" w:hAnsi="Verdana"/>
          <w:sz w:val="16"/>
          <w:szCs w:val="16"/>
        </w:rPr>
        <w:t xml:space="preserve">. Auf einem exzellenten und modernen Maschinenpark sowie mit sehr erfahrenen und langjährigen Mitarbeitern können fast alle Bearbeitungsverfahren für Metalle durchgeführt werden. Seit 1967 fertigen die Schwaben mit Geldschleusen, Durchreichen und Ticketschaltern sehr erfolgreich auch eigene Produkte. Unternehmen, Tankstellen, Banken, </w:t>
      </w:r>
      <w:r w:rsidR="00F80641">
        <w:rPr>
          <w:rFonts w:ascii="Verdana" w:hAnsi="Verdana"/>
          <w:sz w:val="16"/>
          <w:szCs w:val="16"/>
        </w:rPr>
        <w:t xml:space="preserve">Justizvollzugsanstalten, </w:t>
      </w:r>
      <w:r w:rsidRPr="000D35DD">
        <w:rPr>
          <w:rFonts w:ascii="Verdana" w:hAnsi="Verdana"/>
          <w:sz w:val="16"/>
          <w:szCs w:val="16"/>
        </w:rPr>
        <w:t xml:space="preserve">Hochsicherheitstrakte und Botschaften in aller Welt setzen die Produkte von Wurster ein, denn sie halten Feuer, Beschuss und </w:t>
      </w:r>
      <w:r w:rsidR="00F80641">
        <w:rPr>
          <w:rFonts w:ascii="Verdana" w:hAnsi="Verdana"/>
          <w:sz w:val="16"/>
          <w:szCs w:val="16"/>
        </w:rPr>
        <w:t xml:space="preserve">Einbruchsversuchen </w:t>
      </w:r>
      <w:r w:rsidRPr="000D35DD">
        <w:rPr>
          <w:rFonts w:ascii="Verdana" w:hAnsi="Verdana"/>
          <w:sz w:val="16"/>
          <w:szCs w:val="16"/>
        </w:rPr>
        <w:t xml:space="preserve">stand. </w:t>
      </w:r>
    </w:p>
    <w:p w14:paraId="460E4AB7" w14:textId="14298055" w:rsidR="004F40AB" w:rsidRDefault="004F40AB" w:rsidP="004F40AB">
      <w:pPr>
        <w:rPr>
          <w:rFonts w:ascii="Verdana" w:hAnsi="Verdana"/>
          <w:sz w:val="16"/>
          <w:szCs w:val="16"/>
        </w:rPr>
      </w:pPr>
      <w:r w:rsidRPr="000D35DD">
        <w:rPr>
          <w:rFonts w:ascii="Verdana" w:hAnsi="Verdana"/>
          <w:sz w:val="16"/>
          <w:szCs w:val="16"/>
        </w:rPr>
        <w:t xml:space="preserve">Für Sporthallen und Fußballstadien werden </w:t>
      </w:r>
      <w:r w:rsidR="00F80641">
        <w:rPr>
          <w:rFonts w:ascii="Verdana" w:hAnsi="Verdana"/>
          <w:sz w:val="16"/>
          <w:szCs w:val="16"/>
        </w:rPr>
        <w:t>Ticket</w:t>
      </w:r>
      <w:r w:rsidRPr="000D35DD">
        <w:rPr>
          <w:rFonts w:ascii="Verdana" w:hAnsi="Verdana"/>
          <w:sz w:val="16"/>
          <w:szCs w:val="16"/>
        </w:rPr>
        <w:t xml:space="preserve">schalter hergestellt, die speziell an die jeweiligen Umgebungsbedingungen angepasst werden. So wurden in der Vergangenheit die Fußballstadien Hamburg, München, Stuttgart und </w:t>
      </w:r>
      <w:proofErr w:type="spellStart"/>
      <w:r w:rsidRPr="000D35DD">
        <w:rPr>
          <w:rFonts w:ascii="Verdana" w:hAnsi="Verdana"/>
          <w:sz w:val="16"/>
          <w:szCs w:val="16"/>
        </w:rPr>
        <w:t>Hoffenheim</w:t>
      </w:r>
      <w:proofErr w:type="spellEnd"/>
      <w:r w:rsidRPr="000D35DD">
        <w:rPr>
          <w:rFonts w:ascii="Verdana" w:hAnsi="Verdana"/>
          <w:sz w:val="16"/>
          <w:szCs w:val="16"/>
        </w:rPr>
        <w:t xml:space="preserve"> sowie in Aachen und Augsburg mit Ticketschaltern ausgerüstet. Mehr als 50 Mitarbeiter erwirtschaften am Standort Leinfelden-Echterdingen etwa acht Millionen Euro Umsatz.</w:t>
      </w:r>
    </w:p>
    <w:p w14:paraId="2D552DB7" w14:textId="77777777" w:rsidR="004F40AB" w:rsidRPr="000D35DD" w:rsidRDefault="004F40AB" w:rsidP="004F40AB">
      <w:pPr>
        <w:rPr>
          <w:rFonts w:ascii="Verdana" w:hAnsi="Verdana"/>
          <w:sz w:val="16"/>
          <w:szCs w:val="16"/>
        </w:rPr>
      </w:pPr>
    </w:p>
    <w:p w14:paraId="3256A360" w14:textId="77777777" w:rsidR="004F40AB" w:rsidRPr="00636889" w:rsidRDefault="004F40AB" w:rsidP="004F40AB">
      <w:pPr>
        <w:pStyle w:val="BetreffBrief"/>
        <w:spacing w:before="0" w:after="120"/>
        <w:ind w:right="-11"/>
        <w:rPr>
          <w:rFonts w:ascii="Verdana" w:hAnsi="Verdana"/>
        </w:rPr>
      </w:pPr>
      <w:bookmarkStart w:id="0" w:name="_GoBack"/>
      <w:bookmarkEnd w:id="0"/>
      <w:r>
        <w:rPr>
          <w:rFonts w:ascii="Arial Black" w:hAnsi="Arial Black"/>
          <w:lang w:val="de-CH"/>
        </w:rPr>
        <w:t>Bilderverzeichnis Walter Wurster GmbH.</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E6644A" w:rsidRPr="004F40AB" w14:paraId="640CDDE1" w14:textId="77777777" w:rsidTr="00E6644A">
        <w:trPr>
          <w:trHeight w:val="3649"/>
        </w:trPr>
        <w:tc>
          <w:tcPr>
            <w:tcW w:w="9072" w:type="dxa"/>
            <w:vAlign w:val="center"/>
          </w:tcPr>
          <w:p w14:paraId="40C66CAC" w14:textId="5D4B67DA" w:rsidR="00E6644A" w:rsidRPr="004F40AB" w:rsidRDefault="00496EEE" w:rsidP="00637187">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0295DB5B" wp14:editId="1847686D">
                  <wp:extent cx="3158966" cy="2008249"/>
                  <wp:effectExtent l="0" t="0" r="0" b="0"/>
                  <wp:docPr id="11" name="Bild 11" descr="Server:Server_Daten:Alle:01 KUNDEN:  INDUSTRIE-D:10832 WURSTER:01 WURSTER PRESSEARBEIT:28 WU_SECURITY-2014:BILDER THUMBS:28-001 WU_Modell20F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D:10832 WURSTER:01 WURSTER PRESSEARBEIT:28 WU_SECURITY-2014:BILDER THUMBS:28-001 WU_Modell20FB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250" cy="2008430"/>
                          </a:xfrm>
                          <a:prstGeom prst="rect">
                            <a:avLst/>
                          </a:prstGeom>
                          <a:noFill/>
                          <a:ln>
                            <a:noFill/>
                          </a:ln>
                        </pic:spPr>
                      </pic:pic>
                    </a:graphicData>
                  </a:graphic>
                </wp:inline>
              </w:drawing>
            </w:r>
          </w:p>
          <w:p w14:paraId="1743D150" w14:textId="30DBF761" w:rsidR="00E6644A" w:rsidRPr="004F40AB" w:rsidRDefault="00E6644A" w:rsidP="00637187">
            <w:pPr>
              <w:tabs>
                <w:tab w:val="left" w:pos="1100"/>
              </w:tabs>
              <w:autoSpaceDE w:val="0"/>
              <w:autoSpaceDN w:val="0"/>
              <w:adjustRightInd w:val="0"/>
              <w:ind w:left="7" w:hanging="7"/>
              <w:jc w:val="center"/>
              <w:rPr>
                <w:rFonts w:ascii="Verdana" w:hAnsi="Verdana"/>
                <w:sz w:val="16"/>
                <w:szCs w:val="16"/>
              </w:rPr>
            </w:pPr>
            <w:r w:rsidRPr="004F40AB">
              <w:rPr>
                <w:rFonts w:ascii="Verdana" w:hAnsi="Verdana"/>
                <w:sz w:val="16"/>
                <w:szCs w:val="16"/>
              </w:rPr>
              <w:t xml:space="preserve">Bild Nr. </w:t>
            </w:r>
            <w:r w:rsidRPr="004F40AB">
              <w:rPr>
                <w:rFonts w:ascii="Verdana" w:hAnsi="Verdana"/>
                <w:color w:val="000000"/>
                <w:sz w:val="16"/>
                <w:szCs w:val="16"/>
              </w:rPr>
              <w:t>2</w:t>
            </w:r>
            <w:r w:rsidR="003C32F0">
              <w:rPr>
                <w:rFonts w:ascii="Verdana" w:hAnsi="Verdana"/>
                <w:color w:val="000000"/>
                <w:sz w:val="16"/>
                <w:szCs w:val="16"/>
              </w:rPr>
              <w:t>8</w:t>
            </w:r>
            <w:r w:rsidRPr="004F40AB">
              <w:rPr>
                <w:rFonts w:ascii="Verdana" w:hAnsi="Verdana"/>
                <w:color w:val="000000"/>
                <w:sz w:val="16"/>
                <w:szCs w:val="16"/>
              </w:rPr>
              <w:t>-01 WU_</w:t>
            </w:r>
            <w:r w:rsidR="00496EEE">
              <w:rPr>
                <w:rFonts w:ascii="Verdana" w:hAnsi="Verdana"/>
                <w:color w:val="000000"/>
                <w:sz w:val="16"/>
                <w:szCs w:val="16"/>
              </w:rPr>
              <w:t>Modell20FB6</w:t>
            </w:r>
            <w:r w:rsidRPr="004F40AB">
              <w:rPr>
                <w:rFonts w:ascii="Verdana" w:hAnsi="Verdana"/>
                <w:color w:val="000000"/>
                <w:sz w:val="16"/>
                <w:szCs w:val="16"/>
              </w:rPr>
              <w:t>.jpg</w:t>
            </w:r>
          </w:p>
          <w:p w14:paraId="1FC1A0D6" w14:textId="0B77908F" w:rsidR="00E6644A" w:rsidRPr="004F40AB" w:rsidRDefault="00496EEE" w:rsidP="00637187">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Jetzt auch in Beschussklasse FB6 erhältlich, das Modell 20 der</w:t>
            </w:r>
            <w:r w:rsidR="003339C3" w:rsidRPr="003339C3">
              <w:rPr>
                <w:rFonts w:ascii="Verdana" w:hAnsi="Verdana"/>
                <w:sz w:val="16"/>
                <w:szCs w:val="16"/>
              </w:rPr>
              <w:t xml:space="preserve"> Walter Wurster GmbH</w:t>
            </w:r>
            <w:r>
              <w:rPr>
                <w:rFonts w:ascii="Verdana" w:hAnsi="Verdana"/>
                <w:sz w:val="16"/>
                <w:szCs w:val="16"/>
              </w:rPr>
              <w:t>, auch bezeichnet als „Botschaftsschalter“</w:t>
            </w:r>
            <w:r w:rsidR="003339C3" w:rsidRPr="003339C3">
              <w:rPr>
                <w:rFonts w:ascii="Verdana" w:hAnsi="Verdana"/>
                <w:sz w:val="16"/>
                <w:szCs w:val="16"/>
              </w:rPr>
              <w:t>.</w:t>
            </w:r>
          </w:p>
          <w:p w14:paraId="6638536A" w14:textId="77777777" w:rsidR="00E6644A" w:rsidRPr="004F40AB" w:rsidRDefault="00E6644A" w:rsidP="00637187">
            <w:pPr>
              <w:tabs>
                <w:tab w:val="left" w:pos="1100"/>
              </w:tabs>
              <w:autoSpaceDE w:val="0"/>
              <w:autoSpaceDN w:val="0"/>
              <w:adjustRightInd w:val="0"/>
              <w:ind w:left="7" w:hanging="7"/>
              <w:jc w:val="center"/>
              <w:rPr>
                <w:rFonts w:ascii="Verdana" w:hAnsi="Verdana"/>
                <w:sz w:val="16"/>
                <w:szCs w:val="16"/>
              </w:rPr>
            </w:pPr>
          </w:p>
        </w:tc>
      </w:tr>
      <w:tr w:rsidR="00BF230F" w:rsidRPr="004F40AB" w14:paraId="6BB0D8A5" w14:textId="77777777" w:rsidTr="00E6644A">
        <w:trPr>
          <w:trHeight w:val="3649"/>
        </w:trPr>
        <w:tc>
          <w:tcPr>
            <w:tcW w:w="9072" w:type="dxa"/>
            <w:vAlign w:val="center"/>
          </w:tcPr>
          <w:p w14:paraId="75D9F776" w14:textId="5A3A53C1" w:rsidR="00BF230F" w:rsidRPr="004F40AB" w:rsidRDefault="00BF230F" w:rsidP="00BF230F">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0F82432A" wp14:editId="4D6DC890">
                  <wp:extent cx="3355975" cy="2123471"/>
                  <wp:effectExtent l="0" t="0" r="0" b="10160"/>
                  <wp:docPr id="12" name="Bild 12" descr="Server:Server_Daten:Alle:01 KUNDEN:  INDUSTRIE-D:10832 WURSTER:01 WURSTER PRESSEARBEIT:28 WU_SECURITY-2014:BILDER THUMBS:28-002 WU_Messe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D:10832 WURSTER:01 WURSTER PRESSEARBEIT:28 WU_SECURITY-2014:BILDER THUMBS:28-002 WU_Messesta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6552" cy="2123836"/>
                          </a:xfrm>
                          <a:prstGeom prst="rect">
                            <a:avLst/>
                          </a:prstGeom>
                          <a:noFill/>
                          <a:ln>
                            <a:noFill/>
                          </a:ln>
                        </pic:spPr>
                      </pic:pic>
                    </a:graphicData>
                  </a:graphic>
                </wp:inline>
              </w:drawing>
            </w:r>
          </w:p>
          <w:p w14:paraId="45F74EA5" w14:textId="03F78F6F" w:rsidR="00BF230F" w:rsidRPr="004F40AB" w:rsidRDefault="00BF230F" w:rsidP="00BF230F">
            <w:pPr>
              <w:tabs>
                <w:tab w:val="left" w:pos="1100"/>
              </w:tabs>
              <w:autoSpaceDE w:val="0"/>
              <w:autoSpaceDN w:val="0"/>
              <w:adjustRightInd w:val="0"/>
              <w:ind w:left="7" w:hanging="7"/>
              <w:jc w:val="center"/>
              <w:rPr>
                <w:rFonts w:ascii="Verdana" w:hAnsi="Verdana"/>
                <w:sz w:val="16"/>
                <w:szCs w:val="16"/>
              </w:rPr>
            </w:pPr>
            <w:r w:rsidRPr="004F40AB">
              <w:rPr>
                <w:rFonts w:ascii="Verdana" w:hAnsi="Verdana"/>
                <w:sz w:val="16"/>
                <w:szCs w:val="16"/>
              </w:rPr>
              <w:t xml:space="preserve">Bild Nr. </w:t>
            </w:r>
            <w:r w:rsidRPr="004F40AB">
              <w:rPr>
                <w:rFonts w:ascii="Verdana" w:hAnsi="Verdana"/>
                <w:color w:val="000000"/>
                <w:sz w:val="16"/>
                <w:szCs w:val="16"/>
              </w:rPr>
              <w:t>2</w:t>
            </w:r>
            <w:r>
              <w:rPr>
                <w:rFonts w:ascii="Verdana" w:hAnsi="Verdana"/>
                <w:color w:val="000000"/>
                <w:sz w:val="16"/>
                <w:szCs w:val="16"/>
              </w:rPr>
              <w:t>8-02</w:t>
            </w:r>
            <w:r w:rsidRPr="004F40AB">
              <w:rPr>
                <w:rFonts w:ascii="Verdana" w:hAnsi="Verdana"/>
                <w:color w:val="000000"/>
                <w:sz w:val="16"/>
                <w:szCs w:val="16"/>
              </w:rPr>
              <w:t xml:space="preserve"> WU_</w:t>
            </w:r>
            <w:r>
              <w:rPr>
                <w:rFonts w:ascii="Verdana" w:hAnsi="Verdana"/>
                <w:color w:val="000000"/>
                <w:sz w:val="16"/>
                <w:szCs w:val="16"/>
              </w:rPr>
              <w:t>Messestand</w:t>
            </w:r>
            <w:r w:rsidRPr="004F40AB">
              <w:rPr>
                <w:rFonts w:ascii="Verdana" w:hAnsi="Verdana"/>
                <w:color w:val="000000"/>
                <w:sz w:val="16"/>
                <w:szCs w:val="16"/>
              </w:rPr>
              <w:t>.jpg</w:t>
            </w:r>
          </w:p>
          <w:p w14:paraId="3B90F59F" w14:textId="23ACD283" w:rsidR="00BF230F" w:rsidRPr="004F40AB" w:rsidRDefault="00BF230F" w:rsidP="00BF230F">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 xml:space="preserve">Neue Produkte auf neuem Messestand: </w:t>
            </w:r>
            <w:r w:rsidRPr="003339C3">
              <w:rPr>
                <w:rFonts w:ascii="Verdana" w:hAnsi="Verdana"/>
                <w:sz w:val="16"/>
                <w:szCs w:val="16"/>
              </w:rPr>
              <w:t>Walter Wurster GmbH</w:t>
            </w:r>
            <w:r>
              <w:rPr>
                <w:rFonts w:ascii="Verdana" w:hAnsi="Verdana"/>
                <w:sz w:val="16"/>
                <w:szCs w:val="16"/>
              </w:rPr>
              <w:t xml:space="preserve"> auf der Security 2014</w:t>
            </w:r>
            <w:r w:rsidRPr="003339C3">
              <w:rPr>
                <w:rFonts w:ascii="Verdana" w:hAnsi="Verdana"/>
                <w:sz w:val="16"/>
                <w:szCs w:val="16"/>
              </w:rPr>
              <w:t>.</w:t>
            </w:r>
          </w:p>
          <w:p w14:paraId="76BA7F41" w14:textId="77777777" w:rsidR="00BF230F" w:rsidRDefault="00BF230F" w:rsidP="00637187">
            <w:pPr>
              <w:tabs>
                <w:tab w:val="left" w:pos="1100"/>
              </w:tabs>
              <w:autoSpaceDE w:val="0"/>
              <w:autoSpaceDN w:val="0"/>
              <w:adjustRightInd w:val="0"/>
              <w:spacing w:before="60"/>
              <w:ind w:left="6" w:hanging="6"/>
              <w:jc w:val="center"/>
              <w:rPr>
                <w:rFonts w:ascii="Verdana" w:hAnsi="Verdana"/>
                <w:noProof/>
                <w:sz w:val="16"/>
                <w:szCs w:val="16"/>
              </w:rPr>
            </w:pPr>
          </w:p>
        </w:tc>
      </w:tr>
    </w:tbl>
    <w:p w14:paraId="36B1B071" w14:textId="77777777" w:rsidR="007F5652" w:rsidRPr="00636889" w:rsidRDefault="007F5652" w:rsidP="00BF230F">
      <w:pPr>
        <w:pStyle w:val="BetreffBrief"/>
        <w:spacing w:before="0" w:after="120"/>
        <w:ind w:right="-11"/>
        <w:rPr>
          <w:rFonts w:ascii="Verdana" w:hAnsi="Verdana"/>
        </w:rPr>
      </w:pPr>
    </w:p>
    <w:sectPr w:rsidR="007F5652" w:rsidRPr="00636889" w:rsidSect="00537546">
      <w:headerReference w:type="default" r:id="rId11"/>
      <w:footerReference w:type="default" r:id="rId12"/>
      <w:headerReference w:type="first" r:id="rId13"/>
      <w:footerReference w:type="first" r:id="rId14"/>
      <w:pgSz w:w="11879" w:h="16817"/>
      <w:pgMar w:top="2552" w:right="1418" w:bottom="1191"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04710" w14:textId="77777777" w:rsidR="00AB54E3" w:rsidRDefault="00AB54E3">
      <w:r>
        <w:separator/>
      </w:r>
    </w:p>
  </w:endnote>
  <w:endnote w:type="continuationSeparator" w:id="0">
    <w:p w14:paraId="20506DED" w14:textId="77777777" w:rsidR="00AB54E3" w:rsidRDefault="00AB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2E78" w14:textId="77777777" w:rsidR="00AB54E3" w:rsidRPr="002C3B6D" w:rsidRDefault="00AB54E3" w:rsidP="007F5652">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37546">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37546">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30,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56C2" w14:textId="77777777" w:rsidR="00AB54E3" w:rsidRPr="002C3B6D" w:rsidRDefault="00AB54E3" w:rsidP="007F5652">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37546">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37546">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0B814" w14:textId="77777777" w:rsidR="00AB54E3" w:rsidRDefault="00AB54E3">
      <w:r>
        <w:separator/>
      </w:r>
    </w:p>
  </w:footnote>
  <w:footnote w:type="continuationSeparator" w:id="0">
    <w:p w14:paraId="3993D8B1" w14:textId="77777777" w:rsidR="00AB54E3" w:rsidRDefault="00AB5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1FC54" w14:textId="77777777" w:rsidR="00AB54E3" w:rsidRDefault="00AB54E3" w:rsidP="007F5652">
    <w:pPr>
      <w:tabs>
        <w:tab w:val="center" w:pos="4536"/>
        <w:tab w:val="right" w:pos="10206"/>
      </w:tabs>
      <w:rPr>
        <w:rFonts w:ascii="Arial" w:hAnsi="Arial"/>
        <w:sz w:val="22"/>
      </w:rPr>
    </w:pPr>
    <w:r>
      <w:rPr>
        <w:rFonts w:ascii="Arial" w:hAnsi="Arial"/>
        <w:noProof/>
        <w:sz w:val="22"/>
      </w:rPr>
      <w:drawing>
        <wp:inline distT="0" distB="0" distL="0" distR="0" wp14:anchorId="18D3FC32" wp14:editId="177EBD58">
          <wp:extent cx="1209040" cy="568960"/>
          <wp:effectExtent l="0" t="0" r="1016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Skia" w:hAnsi="Skia"/>
        <w:noProof/>
        <w:sz w:val="16"/>
      </w:rPr>
      <w:drawing>
        <wp:inline distT="0" distB="0" distL="0" distR="0" wp14:anchorId="74328EC4" wp14:editId="529BDF13">
          <wp:extent cx="2509520" cy="518160"/>
          <wp:effectExtent l="0" t="0" r="5080" b="0"/>
          <wp:docPr id="4" name="Bild 4" descr="Logoneu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eu4C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9520" cy="518160"/>
                  </a:xfrm>
                  <a:prstGeom prst="rect">
                    <a:avLst/>
                  </a:prstGeom>
                  <a:noFill/>
                  <a:ln>
                    <a:noFill/>
                  </a:ln>
                </pic:spPr>
              </pic:pic>
            </a:graphicData>
          </a:graphic>
        </wp:inline>
      </w:drawing>
    </w:r>
  </w:p>
  <w:p w14:paraId="7649F575" w14:textId="77777777" w:rsidR="00AB54E3" w:rsidRDefault="00AB54E3">
    <w:pPr>
      <w:pBdr>
        <w:bottom w:val="single" w:sz="2" w:space="1" w:color="auto"/>
      </w:pBdr>
      <w:tabs>
        <w:tab w:val="center" w:pos="4536"/>
        <w:tab w:val="right" w:pos="9072"/>
      </w:tabs>
      <w:rPr>
        <w:rFonts w:ascii="Arial" w:hAnsi="Arial"/>
        <w:sz w:val="8"/>
      </w:rPr>
    </w:pPr>
  </w:p>
  <w:p w14:paraId="0E5A8CA2" w14:textId="77777777" w:rsidR="00AB54E3" w:rsidRDefault="00AB54E3">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FE43" w14:textId="77777777" w:rsidR="00AB54E3" w:rsidRDefault="00AB54E3" w:rsidP="007F5652">
    <w:pPr>
      <w:tabs>
        <w:tab w:val="center" w:pos="4536"/>
        <w:tab w:val="right" w:pos="10206"/>
      </w:tabs>
      <w:rPr>
        <w:rFonts w:ascii="Arial" w:hAnsi="Arial"/>
        <w:sz w:val="22"/>
      </w:rPr>
    </w:pPr>
    <w:r>
      <w:rPr>
        <w:rFonts w:ascii="Arial" w:hAnsi="Arial"/>
        <w:noProof/>
        <w:sz w:val="22"/>
      </w:rPr>
      <w:drawing>
        <wp:inline distT="0" distB="0" distL="0" distR="0" wp14:anchorId="40C9CF11" wp14:editId="19199FFC">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Skia" w:hAnsi="Skia"/>
        <w:noProof/>
        <w:sz w:val="16"/>
      </w:rPr>
      <w:drawing>
        <wp:inline distT="0" distB="0" distL="0" distR="0" wp14:anchorId="071B541A" wp14:editId="3E761CD9">
          <wp:extent cx="2509520" cy="518160"/>
          <wp:effectExtent l="0" t="0" r="5080" b="0"/>
          <wp:docPr id="2" name="Bild 2" descr="Logoneu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u4C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95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80E2E"/>
    <w:rsid w:val="00087793"/>
    <w:rsid w:val="000F68DE"/>
    <w:rsid w:val="002728BB"/>
    <w:rsid w:val="002874CB"/>
    <w:rsid w:val="00310F22"/>
    <w:rsid w:val="003339C3"/>
    <w:rsid w:val="003357FE"/>
    <w:rsid w:val="003C32F0"/>
    <w:rsid w:val="00435289"/>
    <w:rsid w:val="00486559"/>
    <w:rsid w:val="00496EEE"/>
    <w:rsid w:val="0049767D"/>
    <w:rsid w:val="004F40AB"/>
    <w:rsid w:val="00537546"/>
    <w:rsid w:val="005F24CB"/>
    <w:rsid w:val="00637187"/>
    <w:rsid w:val="006B27AB"/>
    <w:rsid w:val="006C12D8"/>
    <w:rsid w:val="006D6C46"/>
    <w:rsid w:val="007041A3"/>
    <w:rsid w:val="00775A8C"/>
    <w:rsid w:val="007B2EDB"/>
    <w:rsid w:val="007F5652"/>
    <w:rsid w:val="00811D1A"/>
    <w:rsid w:val="00830068"/>
    <w:rsid w:val="00890DE1"/>
    <w:rsid w:val="009279C1"/>
    <w:rsid w:val="00933770"/>
    <w:rsid w:val="009D037B"/>
    <w:rsid w:val="00A35780"/>
    <w:rsid w:val="00AB54E3"/>
    <w:rsid w:val="00B61C4C"/>
    <w:rsid w:val="00B832C2"/>
    <w:rsid w:val="00B909B0"/>
    <w:rsid w:val="00BB580B"/>
    <w:rsid w:val="00BF230F"/>
    <w:rsid w:val="00CA4A49"/>
    <w:rsid w:val="00CA4AA8"/>
    <w:rsid w:val="00DC641C"/>
    <w:rsid w:val="00DC783B"/>
    <w:rsid w:val="00E6644A"/>
    <w:rsid w:val="00EE520F"/>
    <w:rsid w:val="00F20AB4"/>
    <w:rsid w:val="00F66393"/>
    <w:rsid w:val="00F806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175D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087793"/>
    <w:pPr>
      <w:spacing w:before="240" w:after="60"/>
      <w:ind w:right="3940"/>
    </w:pPr>
    <w:rPr>
      <w:rFonts w:ascii="Verdana" w:hAnsi="Verdana" w:cstheme="minorBidi"/>
      <w:b/>
      <w:noProof/>
      <w:color w:val="000000"/>
      <w:sz w:val="22"/>
      <w:szCs w:val="22"/>
      <w:lang w:eastAsia="ja-JP"/>
    </w:rPr>
  </w:style>
  <w:style w:type="paragraph" w:customStyle="1" w:styleId="02PMSummary">
    <w:name w:val="02_PM_Summary"/>
    <w:basedOn w:val="Standard"/>
    <w:next w:val="Standard"/>
    <w:autoRedefine/>
    <w:qFormat/>
    <w:rsid w:val="00435289"/>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435289"/>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435289"/>
    <w:pPr>
      <w:spacing w:before="60" w:after="120"/>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087793"/>
    <w:pPr>
      <w:spacing w:before="240" w:after="60"/>
      <w:ind w:right="3940"/>
    </w:pPr>
    <w:rPr>
      <w:rFonts w:ascii="Verdana" w:hAnsi="Verdana" w:cstheme="minorBidi"/>
      <w:b/>
      <w:noProof/>
      <w:color w:val="000000"/>
      <w:sz w:val="22"/>
      <w:szCs w:val="22"/>
      <w:lang w:eastAsia="ja-JP"/>
    </w:rPr>
  </w:style>
  <w:style w:type="paragraph" w:customStyle="1" w:styleId="02PMSummary">
    <w:name w:val="02_PM_Summary"/>
    <w:basedOn w:val="Standard"/>
    <w:next w:val="Standard"/>
    <w:autoRedefine/>
    <w:qFormat/>
    <w:rsid w:val="00435289"/>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435289"/>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435289"/>
    <w:pPr>
      <w:spacing w:before="60" w:after="120"/>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3932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4546</CharactersWithSpaces>
  <SharedDoc>false</SharedDoc>
  <HLinks>
    <vt:vector size="84"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3342435</vt:i4>
      </vt:variant>
      <vt:variant>
        <vt:i4>0</vt:i4>
      </vt:variant>
      <vt:variant>
        <vt:i4>0</vt:i4>
      </vt:variant>
      <vt:variant>
        <vt:i4>5</vt:i4>
      </vt:variant>
      <vt:variant>
        <vt:lpwstr>http://www.ideeninblech.de</vt:lpwstr>
      </vt:variant>
      <vt:variant>
        <vt:lpwstr/>
      </vt:variant>
      <vt:variant>
        <vt:i4>6029417</vt:i4>
      </vt:variant>
      <vt:variant>
        <vt:i4>5244</vt:i4>
      </vt:variant>
      <vt:variant>
        <vt:i4>1029</vt:i4>
      </vt:variant>
      <vt:variant>
        <vt:i4>1</vt:i4>
      </vt:variant>
      <vt:variant>
        <vt:lpwstr>23-001 WU-Mod63H-01</vt:lpwstr>
      </vt:variant>
      <vt:variant>
        <vt:lpwstr/>
      </vt:variant>
      <vt:variant>
        <vt:i4>131097</vt:i4>
      </vt:variant>
      <vt:variant>
        <vt:i4>5446</vt:i4>
      </vt:variant>
      <vt:variant>
        <vt:i4>1030</vt:i4>
      </vt:variant>
      <vt:variant>
        <vt:i4>1</vt:i4>
      </vt:variant>
      <vt:variant>
        <vt:lpwstr>23-002 WU-Gewehr</vt:lpwstr>
      </vt:variant>
      <vt:variant>
        <vt:lpwstr/>
      </vt:variant>
      <vt:variant>
        <vt:i4>7143438</vt:i4>
      </vt:variant>
      <vt:variant>
        <vt:i4>5559</vt:i4>
      </vt:variant>
      <vt:variant>
        <vt:i4>1031</vt:i4>
      </vt:variant>
      <vt:variant>
        <vt:i4>1</vt:i4>
      </vt:variant>
      <vt:variant>
        <vt:lpwstr>23-003 WU-Scheibe</vt:lpwstr>
      </vt:variant>
      <vt:variant>
        <vt:lpwstr/>
      </vt:variant>
      <vt:variant>
        <vt:i4>1769581</vt:i4>
      </vt:variant>
      <vt:variant>
        <vt:i4>5713</vt:i4>
      </vt:variant>
      <vt:variant>
        <vt:i4>1032</vt:i4>
      </vt:variant>
      <vt:variant>
        <vt:i4>1</vt:i4>
      </vt:variant>
      <vt:variant>
        <vt:lpwstr>23-004 WU-Feuer</vt:lpwstr>
      </vt:variant>
      <vt:variant>
        <vt:lpwstr/>
      </vt:variant>
      <vt:variant>
        <vt:i4>65658</vt:i4>
      </vt:variant>
      <vt:variant>
        <vt:i4>5951</vt:i4>
      </vt:variant>
      <vt:variant>
        <vt:i4>1033</vt:i4>
      </vt:variant>
      <vt:variant>
        <vt:i4>1</vt:i4>
      </vt:variant>
      <vt:variant>
        <vt:lpwstr>23-005 WU-Messe</vt:lpwstr>
      </vt:variant>
      <vt:variant>
        <vt:lpwstr/>
      </vt:variant>
      <vt:variant>
        <vt:i4>7864440</vt:i4>
      </vt:variant>
      <vt:variant>
        <vt:i4>6194</vt:i4>
      </vt:variant>
      <vt:variant>
        <vt:i4>1027</vt:i4>
      </vt:variant>
      <vt:variant>
        <vt:i4>1</vt:i4>
      </vt:variant>
      <vt:variant>
        <vt:lpwstr>LOGOsx</vt:lpwstr>
      </vt:variant>
      <vt:variant>
        <vt:lpwstr/>
      </vt:variant>
      <vt:variant>
        <vt:i4>4259854</vt:i4>
      </vt:variant>
      <vt:variant>
        <vt:i4>6197</vt:i4>
      </vt:variant>
      <vt:variant>
        <vt:i4>1028</vt:i4>
      </vt:variant>
      <vt:variant>
        <vt:i4>1</vt:i4>
      </vt:variant>
      <vt:variant>
        <vt:lpwstr>Logoneu4C_2</vt:lpwstr>
      </vt:variant>
      <vt:variant>
        <vt:lpwstr/>
      </vt:variant>
      <vt:variant>
        <vt:i4>7864440</vt:i4>
      </vt:variant>
      <vt:variant>
        <vt:i4>6400</vt:i4>
      </vt:variant>
      <vt:variant>
        <vt:i4>1025</vt:i4>
      </vt:variant>
      <vt:variant>
        <vt:i4>1</vt:i4>
      </vt:variant>
      <vt:variant>
        <vt:lpwstr>LOGOsx</vt:lpwstr>
      </vt:variant>
      <vt:variant>
        <vt:lpwstr/>
      </vt:variant>
      <vt:variant>
        <vt:i4>4259854</vt:i4>
      </vt:variant>
      <vt:variant>
        <vt:i4>6403</vt:i4>
      </vt:variant>
      <vt:variant>
        <vt:i4>1026</vt:i4>
      </vt:variant>
      <vt:variant>
        <vt:i4>1</vt:i4>
      </vt:variant>
      <vt:variant>
        <vt:lpwstr>Logoneu4C_2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6</cp:revision>
  <cp:lastPrinted>2014-07-31T16:48:00Z</cp:lastPrinted>
  <dcterms:created xsi:type="dcterms:W3CDTF">2014-07-29T15:44:00Z</dcterms:created>
  <dcterms:modified xsi:type="dcterms:W3CDTF">2014-07-31T16:48:00Z</dcterms:modified>
</cp:coreProperties>
</file>