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9360" w:type="dxa"/>
        <w:tblBorders>
          <w:bottom w:val="single" w:sz="4" w:space="0" w:color="000000" w:themeColor="text1"/>
          <w:insideH w:val="single" w:sz="4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43"/>
        <w:gridCol w:w="1701"/>
        <w:gridCol w:w="3716"/>
      </w:tblGrid>
      <w:tr w:rsidR="00016D69" w:rsidRPr="00820310" w:rsidTr="00184763">
        <w:trPr>
          <w:trHeight w:val="1080"/>
        </w:trPr>
        <w:tc>
          <w:tcPr>
            <w:tcW w:w="3943" w:type="dxa"/>
            <w:vAlign w:val="center"/>
          </w:tcPr>
          <w:p w:rsidR="000D2493" w:rsidRPr="007A6FFE" w:rsidRDefault="000D37AC" w:rsidP="00184763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bdr w:val="nil"/>
                <w:lang w:bidi="en-GB"/>
              </w:rPr>
              <w:t xml:space="preserve">Press contact: </w:t>
            </w:r>
          </w:p>
          <w:p w:rsidR="00184763" w:rsidRPr="007A6FFE" w:rsidRDefault="000D37AC" w:rsidP="001847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il"/>
                <w:lang w:bidi="en-GB"/>
              </w:rPr>
              <w:t>CONEC Elektronische Bauelemente GmbH</w:t>
            </w:r>
            <w:r w:rsidR="00B540BE">
              <w:rPr>
                <w:rFonts w:ascii="Times New Roman" w:hAnsi="Times New Roman" w:cs="Times New Roman"/>
                <w:b/>
                <w:bCs/>
                <w:sz w:val="20"/>
                <w:szCs w:val="20"/>
                <w:bdr w:val="nil"/>
                <w:lang w:bidi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il"/>
                <w:lang w:bidi="en-GB"/>
              </w:rPr>
              <w:t>Registered office:</w:t>
            </w:r>
          </w:p>
          <w:p w:rsidR="000D2493" w:rsidRPr="007A6FFE" w:rsidRDefault="000D37AC" w:rsidP="000D2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Katja Schade</w:t>
            </w:r>
          </w:p>
          <w:p w:rsidR="00184763" w:rsidRPr="007A6FFE" w:rsidRDefault="000D37AC" w:rsidP="0018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Phone: 02941/765-350</w:t>
            </w:r>
          </w:p>
          <w:p w:rsidR="00184763" w:rsidRPr="007727E9" w:rsidRDefault="000D37AC" w:rsidP="00184763">
            <w:pPr>
              <w:rPr>
                <w:rFonts w:ascii="QuaySansITCTT" w:hAnsi="QuaySansITC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Fax: 02941/765-65</w:t>
            </w:r>
          </w:p>
        </w:tc>
        <w:tc>
          <w:tcPr>
            <w:tcW w:w="1701" w:type="dxa"/>
            <w:vAlign w:val="center"/>
          </w:tcPr>
          <w:p w:rsidR="00184763" w:rsidRPr="00AE5AB4" w:rsidRDefault="00754D34" w:rsidP="00184763">
            <w:pPr>
              <w:rPr>
                <w:rFonts w:ascii="Times New Roman" w:hAnsi="Times New Roman" w:cs="Times New Roman"/>
                <w:lang w:val="de-DE"/>
              </w:rPr>
            </w:pPr>
          </w:p>
          <w:p w:rsidR="000D2493" w:rsidRPr="00AE5AB4" w:rsidRDefault="00754D34" w:rsidP="00184763">
            <w:pPr>
              <w:rPr>
                <w:rFonts w:ascii="Times New Roman" w:hAnsi="Times New Roman" w:cs="Times New Roman"/>
                <w:lang w:val="de-DE"/>
              </w:rPr>
            </w:pPr>
          </w:p>
          <w:p w:rsidR="00184763" w:rsidRPr="00AE5AB4" w:rsidRDefault="000D37AC" w:rsidP="0018476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71F81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Ostenfeldmark 16</w:t>
            </w:r>
          </w:p>
          <w:p w:rsidR="00184763" w:rsidRPr="00AE5AB4" w:rsidRDefault="000D37AC" w:rsidP="00184763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E71F81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D-59557 Lippstadt</w:t>
            </w:r>
          </w:p>
          <w:p w:rsidR="00184763" w:rsidRPr="00AE5AB4" w:rsidRDefault="000D37AC" w:rsidP="00184763">
            <w:pPr>
              <w:rPr>
                <w:rFonts w:ascii="Times New Roman" w:hAnsi="Times New Roman" w:cs="Times New Roman"/>
                <w:lang w:val="de-DE"/>
              </w:rPr>
            </w:pPr>
            <w:r w:rsidRPr="00E71F81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www.conec.com</w:t>
            </w:r>
          </w:p>
        </w:tc>
        <w:tc>
          <w:tcPr>
            <w:tcW w:w="3716" w:type="dxa"/>
            <w:vAlign w:val="center"/>
          </w:tcPr>
          <w:p w:rsidR="00184763" w:rsidRPr="00AE5AB4" w:rsidRDefault="000D37AC" w:rsidP="00184763">
            <w:pPr>
              <w:pStyle w:val="berschrift2"/>
              <w:rPr>
                <w:rFonts w:ascii="QuaySansITCTT" w:hAnsi="QuaySansITCTT"/>
                <w:lang w:val="de-DE"/>
              </w:rPr>
            </w:pPr>
            <w:r w:rsidRPr="007727E9">
              <w:rPr>
                <w:rFonts w:ascii="QuaySansITCTT" w:hAnsi="QuaySansITCTT"/>
                <w:noProof/>
                <w:lang w:val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-24765</wp:posOffset>
                  </wp:positionV>
                  <wp:extent cx="1371600" cy="518795"/>
                  <wp:effectExtent l="0" t="0" r="0" b="0"/>
                  <wp:wrapNone/>
                  <wp:docPr id="3" name="Bild 2" descr="Con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5AB4">
              <w:rPr>
                <w:rFonts w:ascii="QuaySansITCTT" w:hAnsi="QuaySansITCTT"/>
                <w:lang w:val="de-DE"/>
              </w:rPr>
              <w:t xml:space="preserve"> </w:t>
            </w:r>
          </w:p>
        </w:tc>
      </w:tr>
    </w:tbl>
    <w:p w:rsidR="000D62D2" w:rsidRPr="00AE5AB4" w:rsidRDefault="00754D34" w:rsidP="000D62D2">
      <w:pPr>
        <w:rPr>
          <w:sz w:val="20"/>
          <w:szCs w:val="20"/>
          <w:lang w:val="de-DE"/>
        </w:rPr>
      </w:pPr>
    </w:p>
    <w:p w:rsidR="007727E9" w:rsidRPr="00E71F81" w:rsidRDefault="00754D34" w:rsidP="000D62D2">
      <w:pPr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64"/>
          <w:szCs w:val="64"/>
          <w:bdr w:val="nil"/>
          <w:lang w:bidi="en-GB"/>
        </w:rPr>
        <w:t>Press release 01.08</w:t>
      </w:r>
      <w:bookmarkStart w:id="0" w:name="_GoBack"/>
      <w:bookmarkEnd w:id="0"/>
      <w:r w:rsidR="000D37AC">
        <w:rPr>
          <w:rFonts w:ascii="Times New Roman" w:hAnsi="Times New Roman" w:cs="Times New Roman"/>
          <w:sz w:val="64"/>
          <w:szCs w:val="64"/>
          <w:bdr w:val="nil"/>
          <w:lang w:bidi="en-GB"/>
        </w:rPr>
        <w:t>/2016</w:t>
      </w:r>
    </w:p>
    <w:p w:rsidR="008A2B5D" w:rsidRPr="00E71F81" w:rsidRDefault="000D37AC" w:rsidP="008A2B5D">
      <w:pPr>
        <w:pStyle w:val="berschrift3"/>
        <w:rPr>
          <w:rFonts w:ascii="Times New Roman" w:hAnsi="Times New Roman"/>
          <w:sz w:val="19"/>
          <w:szCs w:val="19"/>
          <w:lang w:val="en-US"/>
        </w:rPr>
      </w:pPr>
      <w:r>
        <w:rPr>
          <w:rFonts w:ascii="Times New Roman" w:hAnsi="Times New Roman"/>
          <w:color w:val="auto"/>
          <w:sz w:val="22"/>
          <w:szCs w:val="22"/>
          <w:bdr w:val="nil"/>
          <w:lang w:bidi="en-GB"/>
        </w:rPr>
        <w:t xml:space="preserve">Title: </w:t>
      </w:r>
      <w:r>
        <w:rPr>
          <w:rFonts w:ascii="Times New Roman" w:hAnsi="Times New Roman"/>
          <w:sz w:val="19"/>
          <w:szCs w:val="19"/>
          <w:bdr w:val="nil"/>
          <w:lang w:bidi="en-GB"/>
        </w:rPr>
        <w:t>CONEC - the specialist for filter connectors</w:t>
      </w:r>
    </w:p>
    <w:p w:rsidR="008A2B5D" w:rsidRPr="0077504E" w:rsidRDefault="000D37AC" w:rsidP="008A2B5D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val="de-DE" w:bidi="ar-SA"/>
        </w:rPr>
        <w:drawing>
          <wp:inline distT="0" distB="0" distL="0" distR="0">
            <wp:extent cx="5732145" cy="2426970"/>
            <wp:effectExtent l="0" t="0" r="190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bild_Filtersteckverbinder_schm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BC6" w:rsidRPr="00DA3911" w:rsidRDefault="00754D34" w:rsidP="007C2BC6">
      <w:pPr>
        <w:rPr>
          <w:lang w:val="en-US"/>
        </w:rPr>
      </w:pPr>
      <w:r>
        <w:rPr>
          <w:noProof/>
          <w:lang w:val="de-D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5" o:spid="_x0000_s1028" type="#_x0000_t202" style="position:absolute;margin-left:-6.85pt;margin-top:4.55pt;width:370.1pt;height:21.6pt;z-index:251659264;visibility:visible;mso-wrap-style:square;mso-width-percent:0;mso-height-percent:0;mso-wrap-distance-left:9pt;mso-wrap-distance-top:0;mso-wrap-distance-right:9pt;mso-wrap-distance-bottom:0;mso-width-percent:0;mso-height-percent:0;mso-width-relative:page;mso-height-relative:page;v-text-anchor:top" filled="f" stroked="f">
            <v:textbox>
              <w:txbxContent>
                <w:p w:rsidR="00392525" w:rsidRPr="008A2B5D" w:rsidRDefault="000D37AC" w:rsidP="00266CA2">
                  <w:pPr>
                    <w:tabs>
                      <w:tab w:val="left" w:pos="851"/>
                    </w:tabs>
                    <w:ind w:left="851" w:hanging="851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bdr w:val="nil"/>
                      <w:lang w:bidi="en-GB"/>
                    </w:rPr>
                    <w:t>Caption</w:t>
                  </w:r>
                  <w:r w:rsidR="00B540BE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  <w:bdr w:val="nil"/>
                      <w:lang w:bidi="en-GB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bdr w:val="nil"/>
                      <w:lang w:bidi="en-GB"/>
                    </w:rPr>
                    <w:t>CONEC filter D-SUB connectors</w:t>
                  </w:r>
                </w:p>
              </w:txbxContent>
            </v:textbox>
          </v:shape>
        </w:pict>
      </w:r>
    </w:p>
    <w:p w:rsidR="007C2BC6" w:rsidRPr="00DA3911" w:rsidRDefault="00754D34" w:rsidP="007C2BC6">
      <w:pPr>
        <w:rPr>
          <w:lang w:val="en-US"/>
        </w:rPr>
      </w:pPr>
    </w:p>
    <w:p w:rsidR="008A2B5D" w:rsidRPr="00E71F81" w:rsidRDefault="000D37AC" w:rsidP="008A2B5D">
      <w:pPr>
        <w:jc w:val="both"/>
        <w:rPr>
          <w:rFonts w:ascii="Times New Roman" w:hAnsi="Times New Roman" w:cs="Times New Roman"/>
          <w:color w:val="060606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>Since 1985, CONEC has been one of the world's leading suppliers of connectors with integrated filter technology.</w:t>
      </w:r>
    </w:p>
    <w:p w:rsidR="008A2B5D" w:rsidRPr="00E71F81" w:rsidRDefault="000D37AC" w:rsidP="008A2B5D">
      <w:pPr>
        <w:jc w:val="both"/>
        <w:rPr>
          <w:rFonts w:ascii="Times New Roman" w:hAnsi="Times New Roman" w:cs="Times New Roman"/>
          <w:color w:val="060606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>Among others, CONEC uses the patented planar filter technology which ensures high-quality filtering in high frequency ranges.</w:t>
      </w:r>
    </w:p>
    <w:p w:rsidR="008A2B5D" w:rsidRPr="00E71F81" w:rsidRDefault="00754D34" w:rsidP="008A2B5D">
      <w:pPr>
        <w:jc w:val="both"/>
        <w:rPr>
          <w:rFonts w:ascii="Times New Roman" w:hAnsi="Times New Roman" w:cs="Times New Roman"/>
          <w:color w:val="060606"/>
          <w:sz w:val="20"/>
          <w:szCs w:val="20"/>
          <w:lang w:val="en-US"/>
        </w:rPr>
      </w:pPr>
    </w:p>
    <w:p w:rsidR="008A2B5D" w:rsidRPr="00E71F81" w:rsidRDefault="000D37AC" w:rsidP="008A2B5D">
      <w:pPr>
        <w:jc w:val="both"/>
        <w:rPr>
          <w:rFonts w:ascii="Times New Roman" w:hAnsi="Times New Roman" w:cs="Times New Roman"/>
          <w:color w:val="060606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With increasing data transfer rates and operating frequencies, it becomes </w:t>
      </w:r>
      <w:r w:rsidR="00B540BE">
        <w:rPr>
          <w:rFonts w:ascii="Times New Roman" w:hAnsi="Times New Roman" w:cs="Times New Roman"/>
          <w:color w:val="060606"/>
          <w:sz w:val="20"/>
          <w:szCs w:val="20"/>
          <w:bdr w:val="nil"/>
        </w:rPr>
        <w:t>more and more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 important to ensure the function of electrical equipment and installations in the mutual environment and trouble-free operation. </w:t>
      </w:r>
    </w:p>
    <w:p w:rsidR="008A2B5D" w:rsidRPr="00E71F81" w:rsidRDefault="00754D34" w:rsidP="008A2B5D">
      <w:pPr>
        <w:jc w:val="both"/>
        <w:rPr>
          <w:rFonts w:ascii="Times New Roman" w:hAnsi="Times New Roman" w:cs="Times New Roman"/>
          <w:color w:val="060606"/>
          <w:sz w:val="20"/>
          <w:szCs w:val="20"/>
          <w:lang w:val="en-US"/>
        </w:rPr>
      </w:pPr>
    </w:p>
    <w:p w:rsidR="008A2B5D" w:rsidRPr="00E71F81" w:rsidRDefault="000D37AC" w:rsidP="008A2B5D">
      <w:pPr>
        <w:jc w:val="both"/>
        <w:rPr>
          <w:rFonts w:ascii="Times New Roman" w:hAnsi="Times New Roman" w:cs="Times New Roman"/>
          <w:color w:val="060606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>Thus, connectors with integrated low</w:t>
      </w:r>
      <w:r w:rsidR="00B540BE">
        <w:rPr>
          <w:rFonts w:ascii="Times New Roman" w:hAnsi="Times New Roman" w:cs="Times New Roman"/>
          <w:color w:val="060606"/>
          <w:sz w:val="20"/>
          <w:szCs w:val="20"/>
          <w:bdr w:val="nil"/>
        </w:rPr>
        <w:t>-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pass filters should be used at the interfaces. </w:t>
      </w:r>
    </w:p>
    <w:p w:rsidR="008A2B5D" w:rsidRPr="00E71F81" w:rsidRDefault="000D37AC" w:rsidP="008A2B5D">
      <w:pPr>
        <w:jc w:val="both"/>
        <w:rPr>
          <w:rFonts w:ascii="Times New Roman" w:hAnsi="Times New Roman" w:cs="Times New Roman"/>
          <w:color w:val="060606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Filtering </w:t>
      </w:r>
      <w:r w:rsidR="00E71F81">
        <w:rPr>
          <w:rFonts w:ascii="Times New Roman" w:hAnsi="Times New Roman" w:cs="Times New Roman"/>
          <w:color w:val="060606"/>
          <w:sz w:val="20"/>
          <w:szCs w:val="20"/>
          <w:bdr w:val="nil"/>
        </w:rPr>
        <w:t>interference</w:t>
      </w:r>
      <w:r w:rsidR="009C06C4">
        <w:rPr>
          <w:rFonts w:ascii="Times New Roman" w:hAnsi="Times New Roman" w:cs="Times New Roman"/>
          <w:color w:val="060606"/>
          <w:sz w:val="20"/>
          <w:szCs w:val="20"/>
          <w:bdr w:val="nil"/>
        </w:rPr>
        <w:t>s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 at the in</w:t>
      </w:r>
      <w:r w:rsidR="00E71F81">
        <w:rPr>
          <w:rFonts w:ascii="Times New Roman" w:hAnsi="Times New Roman" w:cs="Times New Roman"/>
          <w:color w:val="060606"/>
          <w:sz w:val="20"/>
          <w:szCs w:val="20"/>
          <w:bdr w:val="nil"/>
        </w:rPr>
        <w:t>terface prevents that the interference</w:t>
      </w:r>
      <w:r w:rsidR="009C06C4">
        <w:rPr>
          <w:rFonts w:ascii="Times New Roman" w:hAnsi="Times New Roman" w:cs="Times New Roman"/>
          <w:color w:val="060606"/>
          <w:sz w:val="20"/>
          <w:szCs w:val="20"/>
          <w:bdr w:val="nil"/>
        </w:rPr>
        <w:t>s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 get in</w:t>
      </w:r>
      <w:r w:rsidR="00B540BE">
        <w:rPr>
          <w:rFonts w:ascii="Times New Roman" w:hAnsi="Times New Roman" w:cs="Times New Roman"/>
          <w:color w:val="060606"/>
          <w:sz w:val="20"/>
          <w:szCs w:val="20"/>
          <w:bdr w:val="nil"/>
        </w:rPr>
        <w:t>to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 the system and </w:t>
      </w:r>
      <w:r w:rsidR="00B540BE"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it 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contributes to the miniaturization of the systems, since no additional space on the system board must be used for discrete filter elements. </w:t>
      </w:r>
    </w:p>
    <w:p w:rsidR="008A2B5D" w:rsidRPr="00E71F81" w:rsidRDefault="00754D34" w:rsidP="008A2B5D">
      <w:pPr>
        <w:jc w:val="both"/>
        <w:rPr>
          <w:rFonts w:ascii="Times New Roman" w:hAnsi="Times New Roman" w:cs="Times New Roman"/>
          <w:color w:val="060606"/>
          <w:sz w:val="20"/>
          <w:szCs w:val="20"/>
          <w:lang w:val="en-US"/>
        </w:rPr>
      </w:pPr>
    </w:p>
    <w:p w:rsidR="008A2B5D" w:rsidRPr="00E71F81" w:rsidRDefault="000D37AC" w:rsidP="008A2B5D">
      <w:pPr>
        <w:jc w:val="both"/>
        <w:rPr>
          <w:rFonts w:ascii="Times New Roman" w:hAnsi="Times New Roman" w:cs="Times New Roman"/>
          <w:color w:val="060606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>The connecting dimensions of the CONEC filter connectors are usually compatible with unfiltered connectors. Thus</w:t>
      </w:r>
      <w:r w:rsidR="00B540BE">
        <w:rPr>
          <w:rFonts w:ascii="Times New Roman" w:hAnsi="Times New Roman" w:cs="Times New Roman"/>
          <w:color w:val="060606"/>
          <w:sz w:val="20"/>
          <w:szCs w:val="20"/>
          <w:bdr w:val="nil"/>
        </w:rPr>
        <w:t>,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 there is also the possibility </w:t>
      </w:r>
      <w:r w:rsidR="00B540BE">
        <w:rPr>
          <w:rFonts w:ascii="Times New Roman" w:hAnsi="Times New Roman" w:cs="Times New Roman"/>
          <w:color w:val="060606"/>
          <w:sz w:val="20"/>
          <w:szCs w:val="20"/>
          <w:bdr w:val="nil"/>
        </w:rPr>
        <w:t>of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 expand</w:t>
      </w:r>
      <w:r w:rsidR="00B540BE">
        <w:rPr>
          <w:rFonts w:ascii="Times New Roman" w:hAnsi="Times New Roman" w:cs="Times New Roman"/>
          <w:color w:val="060606"/>
          <w:sz w:val="20"/>
          <w:szCs w:val="20"/>
          <w:bdr w:val="nil"/>
        </w:rPr>
        <w:t>ing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 systems by </w:t>
      </w:r>
      <w:r w:rsidR="00B540BE"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adding 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filtered interfaces subsequently without much effort. </w:t>
      </w:r>
    </w:p>
    <w:p w:rsidR="008A2B5D" w:rsidRPr="00E71F81" w:rsidRDefault="00754D34" w:rsidP="008A2B5D">
      <w:pPr>
        <w:jc w:val="both"/>
        <w:rPr>
          <w:rFonts w:ascii="Times New Roman" w:hAnsi="Times New Roman" w:cs="Times New Roman"/>
          <w:color w:val="060606"/>
          <w:sz w:val="20"/>
          <w:szCs w:val="20"/>
          <w:lang w:val="en-US"/>
        </w:rPr>
      </w:pPr>
    </w:p>
    <w:p w:rsidR="008A2B5D" w:rsidRPr="00E71F81" w:rsidRDefault="000D37AC" w:rsidP="008A2B5D">
      <w:pPr>
        <w:jc w:val="both"/>
        <w:rPr>
          <w:rFonts w:ascii="Times New Roman" w:hAnsi="Times New Roman" w:cs="Times New Roman"/>
          <w:color w:val="060606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>CONEC provides the so-called C-filter as standard. In this single-stage low-pass filter, each contact of the connector is connected with a capacitor to the connector housing (ground). Other options that can be used depending on the problem to be solved are the two-stage LC and the three-stage PI filters</w:t>
      </w:r>
      <w:r w:rsidR="00B540BE"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 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>(C-L-C), which are also available in various cconnector configurations in the standard product range.</w:t>
      </w:r>
    </w:p>
    <w:p w:rsidR="008A2B5D" w:rsidRPr="00E71F81" w:rsidRDefault="00754D34" w:rsidP="008A2B5D">
      <w:pPr>
        <w:jc w:val="both"/>
        <w:rPr>
          <w:rFonts w:ascii="Times New Roman" w:hAnsi="Times New Roman" w:cs="Times New Roman"/>
          <w:color w:val="060606"/>
          <w:sz w:val="20"/>
          <w:szCs w:val="20"/>
          <w:lang w:val="en-US"/>
        </w:rPr>
      </w:pPr>
    </w:p>
    <w:p w:rsidR="008A2B5D" w:rsidRDefault="000D37AC" w:rsidP="008A2B5D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>The difference of the different filter types is their performance. At a fa</w:t>
      </w:r>
      <w:r w:rsidR="0037655D">
        <w:rPr>
          <w:rFonts w:ascii="Times New Roman" w:hAnsi="Times New Roman" w:cs="Times New Roman"/>
          <w:color w:val="060606"/>
          <w:sz w:val="20"/>
          <w:szCs w:val="20"/>
          <w:bdr w:val="nil"/>
        </w:rPr>
        <w:t>r distance between operating frequency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 and interference frequency, a single C-filter is often a</w:t>
      </w:r>
      <w:r w:rsidR="00820310"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 sufficient solution for the EMI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 pro</w:t>
      </w:r>
      <w:r w:rsidR="0037655D">
        <w:rPr>
          <w:rFonts w:ascii="Times New Roman" w:hAnsi="Times New Roman" w:cs="Times New Roman"/>
          <w:color w:val="060606"/>
          <w:sz w:val="20"/>
          <w:szCs w:val="20"/>
          <w:bdr w:val="nil"/>
        </w:rPr>
        <w:t>blem. If the distance between operating frequency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 and interference frequency is </w:t>
      </w:r>
      <w:r w:rsidR="00E71F81">
        <w:rPr>
          <w:rFonts w:ascii="Times New Roman" w:hAnsi="Times New Roman" w:cs="Times New Roman"/>
          <w:color w:val="060606"/>
          <w:sz w:val="20"/>
          <w:szCs w:val="20"/>
          <w:bdr w:val="nil"/>
        </w:rPr>
        <w:t>smaller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, multistage filter configurations </w:t>
      </w:r>
      <w:r w:rsidR="00E71F81">
        <w:rPr>
          <w:rFonts w:ascii="Times New Roman" w:hAnsi="Times New Roman" w:cs="Times New Roman"/>
          <w:color w:val="060606"/>
          <w:sz w:val="20"/>
          <w:szCs w:val="20"/>
          <w:bdr w:val="nil"/>
        </w:rPr>
        <w:t>are used. A C-filter suppresses the interference</w:t>
      </w:r>
      <w:r w:rsidR="009C06C4"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s 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>from the "3dB point" with approx. 20 dB, an LC filter with approx. 40 dB and a PI filter with</w:t>
      </w:r>
      <w:r w:rsidR="00B540BE">
        <w:rPr>
          <w:rFonts w:ascii="Times New Roman" w:hAnsi="Times New Roman" w:cs="Times New Roman"/>
          <w:color w:val="060606"/>
          <w:sz w:val="20"/>
          <w:szCs w:val="20"/>
          <w:bdr w:val="nil"/>
        </w:rPr>
        <w:t xml:space="preserve"> </w:t>
      </w:r>
      <w:r>
        <w:rPr>
          <w:rFonts w:ascii="Times New Roman" w:hAnsi="Times New Roman" w:cs="Times New Roman"/>
          <w:color w:val="060606"/>
          <w:sz w:val="20"/>
          <w:szCs w:val="20"/>
          <w:bdr w:val="nil"/>
        </w:rPr>
        <w:t>approximately 60 dB per decade.</w:t>
      </w:r>
    </w:p>
    <w:p w:rsidR="008A2B5D" w:rsidRPr="00504DCF" w:rsidRDefault="00754D34" w:rsidP="008A2B5D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val="de-DE" w:bidi="ar-SA"/>
        </w:rPr>
        <w:pict>
          <v:shape id="Textfeld 1" o:spid="_x0000_s1027" type="#_x0000_t202" style="position:absolute;left:0;text-align:left;margin-left:0;margin-top:9pt;width:256.3pt;height:90.65pt;z-index:251661312;visibility:visible;mso-wrap-style:square;mso-width-percent:0;mso-wrap-distance-left:9pt;mso-wrap-distance-top:0;mso-wrap-distance-right:9pt;mso-wrap-distance-bottom:0;mso-width-percent:0;mso-width-relative:margin;mso-height-relative:margin;v-text-anchor:top" strokecolor="#95b3d7">
            <v:textbox>
              <w:txbxContent>
                <w:p w:rsidR="008A2B5D" w:rsidRPr="00E71F81" w:rsidRDefault="000D37AC" w:rsidP="008A2B5D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  <w:u w:val="single"/>
                      <w:bdr w:val="nil"/>
                    </w:rPr>
                    <w:t>Features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365F91"/>
                      <w:sz w:val="20"/>
                      <w:szCs w:val="20"/>
                      <w:u w:val="single"/>
                      <w:bdr w:val="nil"/>
                    </w:rPr>
                    <w:t>:</w:t>
                  </w:r>
                  <w:proofErr w:type="gramEnd"/>
                  <w:r w:rsidR="00B540BE">
                    <w:rPr>
                      <w:rFonts w:ascii="Times New Roman" w:hAnsi="Times New Roman" w:cs="Times New Roman"/>
                      <w:bdr w:val="nil"/>
                    </w:rPr>
                    <w:br/>
                    <w:t>• F</w:t>
                  </w:r>
                  <w:r>
                    <w:rPr>
                      <w:rFonts w:ascii="Times New Roman" w:hAnsi="Times New Roman" w:cs="Times New Roman"/>
                      <w:bdr w:val="nil"/>
                    </w:rPr>
                    <w:t>iltering directly at the interface</w:t>
                  </w:r>
                  <w:r>
                    <w:rPr>
                      <w:rFonts w:ascii="Times New Roman" w:hAnsi="Times New Roman" w:cs="Times New Roman"/>
                      <w:bdr w:val="nil"/>
                    </w:rPr>
                    <w:br/>
                    <w:t xml:space="preserve">• No PCB redesign required </w:t>
                  </w:r>
                  <w:r>
                    <w:rPr>
                      <w:rFonts w:ascii="Times New Roman" w:hAnsi="Times New Roman" w:cs="Times New Roman"/>
                      <w:bdr w:val="nil"/>
                    </w:rPr>
                    <w:br/>
                    <w:t xml:space="preserve">• Filter adapter </w:t>
                  </w:r>
                  <w:r w:rsidR="00B540BE">
                    <w:rPr>
                      <w:rFonts w:ascii="Times New Roman" w:hAnsi="Times New Roman" w:cs="Times New Roman"/>
                      <w:bdr w:val="nil"/>
                    </w:rPr>
                    <w:t>to</w:t>
                  </w:r>
                  <w:r>
                    <w:rPr>
                      <w:rFonts w:ascii="Times New Roman" w:hAnsi="Times New Roman" w:cs="Times New Roman"/>
                      <w:bdr w:val="nil"/>
                    </w:rPr>
                    <w:t xml:space="preserve"> upgrad</w:t>
                  </w:r>
                  <w:r w:rsidR="00B540BE">
                    <w:rPr>
                      <w:rFonts w:ascii="Times New Roman" w:hAnsi="Times New Roman" w:cs="Times New Roman"/>
                      <w:bdr w:val="nil"/>
                    </w:rPr>
                    <w:t>e</w:t>
                  </w:r>
                  <w:r>
                    <w:rPr>
                      <w:rFonts w:ascii="Times New Roman" w:hAnsi="Times New Roman" w:cs="Times New Roman"/>
                      <w:bdr w:val="nil"/>
                    </w:rPr>
                    <w:t xml:space="preserve"> existing systems </w:t>
                  </w:r>
                  <w:r>
                    <w:rPr>
                      <w:rFonts w:ascii="Times New Roman" w:hAnsi="Times New Roman" w:cs="Times New Roman"/>
                      <w:bdr w:val="nil"/>
                    </w:rPr>
                    <w:br/>
                    <w:t>• Up to three-stage low-pass filters</w:t>
                  </w:r>
                </w:p>
                <w:p w:rsidR="008A2B5D" w:rsidRDefault="000D37AC" w:rsidP="008A2B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dr w:val="nil"/>
                    </w:rPr>
                    <w:t>• Selective filtering</w:t>
                  </w:r>
                </w:p>
                <w:p w:rsidR="008A2B5D" w:rsidRDefault="000D37AC" w:rsidP="008A2B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dr w:val="nil"/>
                    </w:rPr>
                    <w:t>• Mixing capacities</w:t>
                  </w:r>
                </w:p>
                <w:p w:rsidR="008A2B5D" w:rsidRPr="00DC0E53" w:rsidRDefault="000D37AC" w:rsidP="008A2B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dr w:val="nil"/>
                    </w:rPr>
                    <w:t>• Low magnetic versions</w:t>
                  </w:r>
                </w:p>
                <w:p w:rsidR="008A2B5D" w:rsidRPr="00C65770" w:rsidRDefault="00754D34" w:rsidP="008A2B5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val="de-DE" w:bidi="ar-SA"/>
        </w:rPr>
        <w:pict>
          <v:shape id="Textfeld 2" o:spid="_x0000_s1026" type="#_x0000_t202" style="position:absolute;left:0;text-align:left;margin-left:256.3pt;margin-top:8.95pt;width:202.55pt;height:90.7pt;z-index:25166028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color="#95b3d7">
            <v:textbox>
              <w:txbxContent>
                <w:p w:rsidR="008A2B5D" w:rsidRPr="00E71F81" w:rsidRDefault="000D37AC" w:rsidP="008A2B5D">
                  <w:pPr>
                    <w:rPr>
                      <w:rFonts w:ascii="Times New Roman" w:hAnsi="Times New Roman" w:cs="Times New Roman"/>
                      <w:b/>
                      <w:color w:val="365F91" w:themeColor="accent1" w:themeShade="BF"/>
                      <w:spacing w:val="0"/>
                      <w:sz w:val="20"/>
                      <w:szCs w:val="20"/>
                      <w:u w:val="single"/>
                      <w:lang w:val="en-US" w:bidi="ar-S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65F91"/>
                      <w:spacing w:val="0"/>
                      <w:sz w:val="20"/>
                      <w:szCs w:val="20"/>
                      <w:u w:val="single"/>
                      <w:bdr w:val="nil"/>
                      <w:lang w:bidi="ar-SA"/>
                    </w:rPr>
                    <w:t>Fields of application:</w:t>
                  </w:r>
                </w:p>
                <w:p w:rsidR="008A2B5D" w:rsidRPr="00E71F81" w:rsidRDefault="000D37AC" w:rsidP="008A2B5D">
                  <w:pPr>
                    <w:rPr>
                      <w:rFonts w:ascii="Times New Roman" w:hAnsi="Times New Roman" w:cs="Times New Roman"/>
                      <w:color w:val="060606"/>
                      <w:spacing w:val="0"/>
                      <w:lang w:val="en-US" w:bidi="ar-SA"/>
                    </w:rPr>
                  </w:pPr>
                  <w:r>
                    <w:rPr>
                      <w:rFonts w:ascii="Times New Roman" w:hAnsi="Times New Roman" w:cs="Times New Roman"/>
                      <w:color w:val="060606"/>
                      <w:spacing w:val="0"/>
                      <w:bdr w:val="nil"/>
                      <w:lang w:bidi="ar-SA"/>
                    </w:rPr>
                    <w:t>• Medical technology</w:t>
                  </w:r>
                </w:p>
                <w:p w:rsidR="008A2B5D" w:rsidRPr="00E71F81" w:rsidRDefault="000D37AC" w:rsidP="008A2B5D">
                  <w:pPr>
                    <w:rPr>
                      <w:rFonts w:ascii="Times New Roman" w:hAnsi="Times New Roman" w:cs="Times New Roman"/>
                      <w:color w:val="060606"/>
                      <w:spacing w:val="0"/>
                      <w:lang w:val="en-US" w:bidi="ar-SA"/>
                    </w:rPr>
                  </w:pPr>
                  <w:r>
                    <w:rPr>
                      <w:rFonts w:ascii="Times New Roman" w:hAnsi="Times New Roman" w:cs="Times New Roman"/>
                      <w:color w:val="060606"/>
                      <w:spacing w:val="0"/>
                      <w:bdr w:val="nil"/>
                      <w:lang w:bidi="ar-SA"/>
                    </w:rPr>
                    <w:t>• Telecommunications</w:t>
                  </w:r>
                </w:p>
                <w:p w:rsidR="008A2B5D" w:rsidRPr="00E71F81" w:rsidRDefault="000D37AC" w:rsidP="008A2B5D">
                  <w:pPr>
                    <w:rPr>
                      <w:rFonts w:ascii="Times New Roman" w:hAnsi="Times New Roman" w:cs="Times New Roman"/>
                      <w:color w:val="060606"/>
                      <w:spacing w:val="0"/>
                      <w:lang w:val="en-US" w:bidi="ar-SA"/>
                    </w:rPr>
                  </w:pPr>
                  <w:r>
                    <w:rPr>
                      <w:rFonts w:ascii="Times New Roman" w:hAnsi="Times New Roman" w:cs="Times New Roman"/>
                      <w:color w:val="060606"/>
                      <w:spacing w:val="0"/>
                      <w:bdr w:val="nil"/>
                      <w:lang w:bidi="ar-SA"/>
                    </w:rPr>
                    <w:t>• Testing and diagnostic equipment</w:t>
                  </w:r>
                </w:p>
                <w:p w:rsidR="008A2B5D" w:rsidRPr="008B65C1" w:rsidRDefault="000D37AC" w:rsidP="008A2B5D">
                  <w:pPr>
                    <w:rPr>
                      <w:rFonts w:ascii="Times New Roman" w:hAnsi="Times New Roman" w:cs="Times New Roman"/>
                      <w:color w:val="060606"/>
                      <w:spacing w:val="0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060606"/>
                      <w:spacing w:val="0"/>
                      <w:bdr w:val="nil"/>
                      <w:lang w:bidi="ar-SA"/>
                    </w:rPr>
                    <w:t>• Power supplies</w:t>
                  </w:r>
                </w:p>
                <w:p w:rsidR="008A2B5D" w:rsidRPr="008B65C1" w:rsidRDefault="000D37AC" w:rsidP="008A2B5D">
                  <w:pPr>
                    <w:rPr>
                      <w:rFonts w:ascii="Times New Roman" w:hAnsi="Times New Roman" w:cs="Times New Roman"/>
                      <w:color w:val="060606"/>
                      <w:spacing w:val="0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060606"/>
                      <w:spacing w:val="0"/>
                      <w:bdr w:val="nil"/>
                      <w:lang w:bidi="ar-SA"/>
                    </w:rPr>
                    <w:t>• Industrial interfaces</w:t>
                  </w:r>
                </w:p>
                <w:p w:rsidR="008A2B5D" w:rsidRPr="00264570" w:rsidRDefault="000D37AC" w:rsidP="008A2B5D">
                  <w:pPr>
                    <w:rPr>
                      <w:rFonts w:ascii="Times New Roman" w:hAnsi="Times New Roman" w:cs="Times New Roman"/>
                      <w:color w:val="060606"/>
                      <w:spacing w:val="0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color w:val="060606"/>
                      <w:spacing w:val="0"/>
                      <w:bdr w:val="nil"/>
                      <w:lang w:bidi="ar-SA"/>
                    </w:rPr>
                    <w:t>• Military</w:t>
                  </w:r>
                </w:p>
              </w:txbxContent>
            </v:textbox>
          </v:shape>
        </w:pict>
      </w:r>
    </w:p>
    <w:p w:rsidR="008A2B5D" w:rsidRDefault="00754D34" w:rsidP="008A2B5D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8A2B5D" w:rsidRDefault="00754D34" w:rsidP="008A2B5D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8A2B5D" w:rsidRDefault="00754D34" w:rsidP="008A2B5D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8A2B5D" w:rsidRDefault="00754D34" w:rsidP="008A2B5D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8A2B5D" w:rsidRPr="007A6FFE" w:rsidRDefault="00754D34" w:rsidP="008A2B5D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8A2B5D" w:rsidRDefault="00754D34" w:rsidP="008A2B5D">
      <w:pPr>
        <w:rPr>
          <w:rFonts w:ascii="Times New Roman" w:hAnsi="Times New Roman" w:cs="Times New Roman"/>
          <w:color w:val="060606"/>
          <w:spacing w:val="0"/>
          <w:sz w:val="22"/>
          <w:szCs w:val="22"/>
          <w:lang w:bidi="ar-SA"/>
        </w:rPr>
      </w:pPr>
    </w:p>
    <w:p w:rsidR="00100604" w:rsidRPr="00813D8F" w:rsidRDefault="00100604" w:rsidP="008A2B5D">
      <w:pPr>
        <w:rPr>
          <w:rFonts w:ascii="Times New Roman" w:hAnsi="Times New Roman" w:cs="Times New Roman"/>
          <w:color w:val="060606"/>
          <w:spacing w:val="0"/>
          <w:sz w:val="22"/>
          <w:szCs w:val="22"/>
          <w:lang w:bidi="ar-SA"/>
        </w:rPr>
      </w:pPr>
    </w:p>
    <w:p w:rsidR="008A2B5D" w:rsidRPr="00AD38CB" w:rsidRDefault="00754D34" w:rsidP="008A2B5D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16"/>
          <w:szCs w:val="16"/>
          <w:u w:val="single"/>
          <w:lang w:bidi="ar-SA"/>
        </w:rPr>
      </w:pPr>
    </w:p>
    <w:p w:rsidR="008A2B5D" w:rsidRDefault="00754D34" w:rsidP="008A2B5D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16"/>
          <w:szCs w:val="16"/>
          <w:u w:val="single"/>
          <w:lang w:bidi="ar-SA"/>
        </w:rPr>
      </w:pPr>
    </w:p>
    <w:p w:rsidR="008A2B5D" w:rsidRPr="00547103" w:rsidRDefault="000D37AC" w:rsidP="008A2B5D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16"/>
          <w:szCs w:val="16"/>
          <w:lang w:bidi="ar-SA"/>
        </w:rPr>
      </w:pPr>
      <w:r w:rsidRPr="00547103">
        <w:rPr>
          <w:rFonts w:ascii="Times New Roman" w:hAnsi="Times New Roman" w:cs="Times New Roman"/>
          <w:b/>
          <w:noProof/>
          <w:color w:val="365F91" w:themeColor="accent1" w:themeShade="BF"/>
          <w:spacing w:val="0"/>
          <w:sz w:val="16"/>
          <w:szCs w:val="16"/>
          <w:lang w:val="de-DE" w:bidi="ar-SA"/>
        </w:rPr>
        <w:drawing>
          <wp:inline distT="0" distB="0" distL="0" distR="0">
            <wp:extent cx="5732145" cy="922020"/>
            <wp:effectExtent l="0" t="0" r="190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ter_mit Applikationen_Druc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B5D" w:rsidRDefault="00754D34" w:rsidP="008A2B5D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16"/>
          <w:szCs w:val="16"/>
          <w:u w:val="single"/>
          <w:lang w:bidi="ar-SA"/>
        </w:rPr>
      </w:pPr>
    </w:p>
    <w:p w:rsidR="008A2B5D" w:rsidRDefault="00754D34" w:rsidP="008A2B5D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16"/>
          <w:szCs w:val="16"/>
          <w:u w:val="single"/>
          <w:lang w:bidi="ar-SA"/>
        </w:rPr>
      </w:pPr>
    </w:p>
    <w:p w:rsidR="008A2B5D" w:rsidRPr="00AD38CB" w:rsidRDefault="00754D34" w:rsidP="008A2B5D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16"/>
          <w:szCs w:val="16"/>
          <w:u w:val="single"/>
          <w:lang w:bidi="ar-SA"/>
        </w:rPr>
      </w:pPr>
    </w:p>
    <w:p w:rsidR="008A2B5D" w:rsidRPr="006D50E2" w:rsidRDefault="000D37AC" w:rsidP="008A2B5D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  <w:r>
        <w:rPr>
          <w:rFonts w:ascii="Times New Roman" w:hAnsi="Times New Roman" w:cs="Times New Roman"/>
          <w:b/>
          <w:bCs/>
          <w:color w:val="365F91"/>
          <w:spacing w:val="0"/>
          <w:sz w:val="20"/>
          <w:szCs w:val="20"/>
          <w:u w:val="single"/>
          <w:bdr w:val="nil"/>
          <w:lang w:bidi="ar-SA"/>
        </w:rPr>
        <w:t>Product details:</w:t>
      </w:r>
    </w:p>
    <w:p w:rsidR="008A2B5D" w:rsidRDefault="00754D34" w:rsidP="008A2B5D">
      <w:pPr>
        <w:jc w:val="both"/>
        <w:rPr>
          <w:rFonts w:ascii="QuaySansITCTT" w:hAnsi="QuaySansITCTT"/>
          <w:sz w:val="12"/>
          <w:szCs w:val="12"/>
          <w:lang w:bidi="de-DE"/>
        </w:rPr>
      </w:pPr>
    </w:p>
    <w:p w:rsidR="008A2B5D" w:rsidRPr="00E77692" w:rsidRDefault="000D37AC" w:rsidP="008A2B5D">
      <w:pPr>
        <w:jc w:val="both"/>
        <w:rPr>
          <w:rFonts w:ascii="QuaySansITCTT" w:hAnsi="QuaySansITCTT"/>
          <w:sz w:val="12"/>
          <w:szCs w:val="12"/>
          <w:lang w:bidi="de-DE"/>
        </w:rPr>
      </w:pPr>
      <w:r>
        <w:rPr>
          <w:rFonts w:ascii="QuaySansITCTT" w:hAnsi="QuaySansITCTT"/>
          <w:noProof/>
          <w:sz w:val="12"/>
          <w:szCs w:val="12"/>
          <w:lang w:val="de-DE" w:bidi="ar-SA"/>
        </w:rPr>
        <w:drawing>
          <wp:inline distT="0" distB="0" distL="0" distR="0">
            <wp:extent cx="5732145" cy="2941320"/>
            <wp:effectExtent l="0" t="0" r="190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Übersicht_Filtersteckverbin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94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703" w:rsidRDefault="00754D34" w:rsidP="00DA3911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sectPr w:rsidR="00F66703" w:rsidSect="00184763">
      <w:headerReference w:type="even" r:id="rId13"/>
      <w:headerReference w:type="default" r:id="rId14"/>
      <w:footerReference w:type="default" r:id="rId15"/>
      <w:footerReference w:type="first" r:id="rId16"/>
      <w:pgSz w:w="11907" w:h="16840" w:code="9"/>
      <w:pgMar w:top="1134" w:right="1440" w:bottom="1134" w:left="144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7AC" w:rsidRDefault="000D37AC">
      <w:r>
        <w:separator/>
      </w:r>
    </w:p>
  </w:endnote>
  <w:endnote w:type="continuationSeparator" w:id="0">
    <w:p w:rsidR="000D37AC" w:rsidRDefault="000D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ySansITC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B02" w:rsidRDefault="00754D34" w:rsidP="005D3B02">
    <w:pPr>
      <w:rPr>
        <w:rFonts w:ascii="Arial" w:hAnsi="Arial" w:cs="Arial"/>
        <w:i/>
        <w:color w:val="333333"/>
        <w:sz w:val="20"/>
        <w:szCs w:val="20"/>
      </w:rPr>
    </w:pPr>
  </w:p>
  <w:p w:rsidR="005D3B02" w:rsidRPr="00100604" w:rsidRDefault="00100604" w:rsidP="00100604">
    <w:pPr>
      <w:rPr>
        <w:rFonts w:ascii="Arial" w:hAnsi="Arial" w:cs="Arial"/>
        <w:i/>
        <w:sz w:val="20"/>
        <w:szCs w:val="20"/>
      </w:rPr>
    </w:pPr>
    <w: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  <w:t>In case of publication we would appreciate a specimen copy, preferably as PDF file.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04" w:rsidRDefault="00100604" w:rsidP="00BB7978">
    <w:pP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</w:pPr>
  </w:p>
  <w:p w:rsidR="00EF4F0D" w:rsidRPr="00100604" w:rsidRDefault="000D37AC" w:rsidP="00BB7978">
    <w:pPr>
      <w:rPr>
        <w:rFonts w:ascii="Arial" w:hAnsi="Arial" w:cs="Arial"/>
        <w:i/>
        <w:sz w:val="20"/>
        <w:szCs w:val="20"/>
      </w:rPr>
    </w:pPr>
    <w: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  <w:t>In case of publication we would appreciate a specimen copy, preferably as PDF file.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7AC" w:rsidRDefault="000D37AC">
      <w:r>
        <w:separator/>
      </w:r>
    </w:p>
  </w:footnote>
  <w:footnote w:type="continuationSeparator" w:id="0">
    <w:p w:rsidR="000D37AC" w:rsidRDefault="000D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0D" w:rsidRDefault="00754D34">
    <w:pPr>
      <w:pStyle w:val="Kopfzeile"/>
    </w:pPr>
  </w:p>
  <w:p w:rsidR="00EF4F0D" w:rsidRDefault="00754D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0D" w:rsidRDefault="000D37AC">
    <w:pPr>
      <w:pStyle w:val="Kopfzeile"/>
    </w:pPr>
    <w:r>
      <w:rPr>
        <w:rFonts w:eastAsia="Century Gothic"/>
        <w:bCs/>
        <w:bdr w:val="nil"/>
        <w:lang w:bidi="en-GB"/>
      </w:rPr>
      <w:t xml:space="preserve">PRESS RELEASE </w:t>
    </w:r>
    <w:r>
      <w:rPr>
        <w:rFonts w:eastAsia="Century Gothic"/>
        <w:bCs/>
        <w:bdr w:val="nil"/>
        <w:lang w:bidi="en-GB"/>
      </w:rPr>
      <w:tab/>
      <w:t>Page</w:t>
    </w:r>
    <w:r>
      <w:fldChar w:fldCharType="begin"/>
    </w:r>
    <w:r>
      <w:instrText xml:space="preserve"> PAGE \* Arabic \* MERGEFORMAT </w:instrText>
    </w:r>
    <w:r>
      <w:fldChar w:fldCharType="separate"/>
    </w:r>
    <w:r w:rsidR="00754D3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3B5"/>
    <w:multiLevelType w:val="hybridMultilevel"/>
    <w:tmpl w:val="85BC0C82"/>
    <w:lvl w:ilvl="0" w:tplc="210AE0B8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6D247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A42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8DC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C0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CA56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C8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E3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9E3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1AED"/>
    <w:multiLevelType w:val="hybridMultilevel"/>
    <w:tmpl w:val="2274465A"/>
    <w:lvl w:ilvl="0" w:tplc="C97C1F96">
      <w:numFmt w:val="bullet"/>
      <w:lvlText w:val="•"/>
      <w:lvlJc w:val="left"/>
      <w:pPr>
        <w:ind w:left="720" w:hanging="360"/>
      </w:pPr>
      <w:rPr>
        <w:rFonts w:ascii="QuaySansITCTT" w:eastAsia="QuaySansITCTT" w:hAnsi="QuaySansITCTT" w:cstheme="minorHAnsi" w:hint="default"/>
      </w:rPr>
    </w:lvl>
    <w:lvl w:ilvl="1" w:tplc="0F8E2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AC0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F64F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D6E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D68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E63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A26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64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87351"/>
    <w:multiLevelType w:val="hybridMultilevel"/>
    <w:tmpl w:val="50FC533A"/>
    <w:lvl w:ilvl="0" w:tplc="31BEA18A">
      <w:numFmt w:val="bullet"/>
      <w:lvlText w:val="-"/>
      <w:lvlJc w:val="left"/>
      <w:pPr>
        <w:ind w:left="540" w:hanging="360"/>
      </w:pPr>
      <w:rPr>
        <w:rFonts w:ascii="QuaySansITCTT" w:eastAsia="Times New Roman" w:hAnsi="QuaySansITCTT" w:cs="Century Gothic" w:hint="default"/>
      </w:rPr>
    </w:lvl>
    <w:lvl w:ilvl="1" w:tplc="AC108BFA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726870A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5BDC85BC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7E2C57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3C92FBC6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602E3F68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C2F0279E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2A2FB68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69"/>
    <w:rsid w:val="00016D69"/>
    <w:rsid w:val="000D37AC"/>
    <w:rsid w:val="00100604"/>
    <w:rsid w:val="0037655D"/>
    <w:rsid w:val="00754D34"/>
    <w:rsid w:val="00820310"/>
    <w:rsid w:val="00837A4A"/>
    <w:rsid w:val="009C06C4"/>
    <w:rsid w:val="00B540BE"/>
    <w:rsid w:val="00E7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C17"/>
    <w:rPr>
      <w:rFonts w:ascii="Century Gothic" w:hAnsi="Century Gothic" w:cs="Century Gothic"/>
      <w:spacing w:val="-5"/>
      <w:sz w:val="18"/>
      <w:szCs w:val="18"/>
      <w:lang w:val="en-GB" w:bidi="he-IL"/>
    </w:rPr>
  </w:style>
  <w:style w:type="paragraph" w:styleId="berschrift1">
    <w:name w:val="heading 1"/>
    <w:basedOn w:val="Standard"/>
    <w:next w:val="Standard"/>
    <w:qFormat/>
    <w:rsid w:val="00545C17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rsid w:val="00545C17"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545C17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sid w:val="00545C17"/>
    <w:rPr>
      <w:sz w:val="16"/>
      <w:szCs w:val="16"/>
    </w:rPr>
  </w:style>
  <w:style w:type="paragraph" w:customStyle="1" w:styleId="ContactInformation">
    <w:name w:val="Contact Information"/>
    <w:basedOn w:val="Standard"/>
    <w:rsid w:val="00545C17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sid w:val="00545C17"/>
    <w:rPr>
      <w:b/>
    </w:rPr>
  </w:style>
  <w:style w:type="paragraph" w:customStyle="1" w:styleId="Subhead">
    <w:name w:val="Subhead"/>
    <w:basedOn w:val="Standard"/>
    <w:rsid w:val="00545C17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sid w:val="00545C17"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rsid w:val="00545C17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sid w:val="00545C17"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sid w:val="00545C17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34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Dokumentstruktur">
    <w:name w:val="Document Map"/>
    <w:basedOn w:val="Standard"/>
    <w:link w:val="DokumentstrukturZchn"/>
    <w:rsid w:val="00B42A0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42A06"/>
    <w:rPr>
      <w:rFonts w:ascii="Tahoma" w:hAnsi="Tahoma" w:cs="Tahoma"/>
      <w:spacing w:val="-5"/>
      <w:sz w:val="16"/>
      <w:szCs w:val="16"/>
      <w:lang w:val="en-GB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5C17"/>
    <w:rPr>
      <w:rFonts w:ascii="Century Gothic" w:hAnsi="Century Gothic" w:cs="Century Gothic"/>
      <w:spacing w:val="-5"/>
      <w:sz w:val="18"/>
      <w:szCs w:val="18"/>
      <w:lang w:val="en-GB" w:bidi="he-IL"/>
    </w:rPr>
  </w:style>
  <w:style w:type="paragraph" w:styleId="berschrift1">
    <w:name w:val="heading 1"/>
    <w:basedOn w:val="Standard"/>
    <w:next w:val="Standard"/>
    <w:qFormat/>
    <w:rsid w:val="00545C17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rsid w:val="00545C17"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545C17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sid w:val="00545C17"/>
    <w:rPr>
      <w:sz w:val="16"/>
      <w:szCs w:val="16"/>
    </w:rPr>
  </w:style>
  <w:style w:type="paragraph" w:customStyle="1" w:styleId="ContactInformation">
    <w:name w:val="Contact Information"/>
    <w:basedOn w:val="Standard"/>
    <w:rsid w:val="00545C17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sid w:val="00545C17"/>
    <w:rPr>
      <w:b/>
    </w:rPr>
  </w:style>
  <w:style w:type="paragraph" w:customStyle="1" w:styleId="Subhead">
    <w:name w:val="Subhead"/>
    <w:basedOn w:val="Standard"/>
    <w:rsid w:val="00545C17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sid w:val="00545C17"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rsid w:val="00545C17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sid w:val="00545C17"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sid w:val="00545C17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34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Dokumentstruktur">
    <w:name w:val="Document Map"/>
    <w:basedOn w:val="Standard"/>
    <w:link w:val="DokumentstrukturZchn"/>
    <w:rsid w:val="00B42A0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42A06"/>
    <w:rPr>
      <w:rFonts w:ascii="Tahoma" w:hAnsi="Tahoma" w:cs="Tahoma"/>
      <w:spacing w:val="-5"/>
      <w:sz w:val="16"/>
      <w:szCs w:val="16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ec\Presse\Quarterly%20earnings%20press%20relea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BF3B-0302-44DB-BD82-9F510EE73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</Template>
  <TotalTime>0</TotalTime>
  <Pages>2</Pages>
  <Words>276</Words>
  <Characters>1952</Characters>
  <Application>Microsoft Office Word</Application>
  <DocSecurity>0</DocSecurity>
  <Lines>59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Pressemitteilung zu den Quartalseinkünften</vt:lpstr>
    </vt:vector>
  </TitlesOfParts>
  <Company>Microsoft Corporation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Schade</dc:creator>
  <cp:lastModifiedBy>Katja Schade</cp:lastModifiedBy>
  <cp:revision>10</cp:revision>
  <cp:lastPrinted>2016-07-26T08:27:00Z</cp:lastPrinted>
  <dcterms:created xsi:type="dcterms:W3CDTF">2016-07-21T13:00:00Z</dcterms:created>
  <dcterms:modified xsi:type="dcterms:W3CDTF">2016-07-26T10:41:00Z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</Properties>
</file>