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994" w:rsidRDefault="00421CB3" w:rsidP="00192C5C">
      <w:pPr>
        <w:spacing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Projektlösungen </w:t>
      </w:r>
      <w:r w:rsidR="001F7994">
        <w:rPr>
          <w:b/>
          <w:color w:val="auto"/>
          <w:sz w:val="28"/>
          <w:szCs w:val="28"/>
        </w:rPr>
        <w:t xml:space="preserve">der anderen Art – </w:t>
      </w:r>
    </w:p>
    <w:p w:rsidR="00E051FB" w:rsidRPr="00E254DE" w:rsidRDefault="00C8507D" w:rsidP="00192C5C">
      <w:pPr>
        <w:spacing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mit </w:t>
      </w:r>
      <w:proofErr w:type="spellStart"/>
      <w:r w:rsidR="00421CB3">
        <w:rPr>
          <w:b/>
          <w:color w:val="auto"/>
          <w:sz w:val="28"/>
          <w:szCs w:val="28"/>
        </w:rPr>
        <w:t>tehalit</w:t>
      </w:r>
      <w:proofErr w:type="spellEnd"/>
      <w:r>
        <w:rPr>
          <w:b/>
          <w:color w:val="auto"/>
          <w:sz w:val="28"/>
          <w:szCs w:val="28"/>
        </w:rPr>
        <w:t xml:space="preserve"> Rauminstallationssystemen </w:t>
      </w:r>
      <w:r w:rsidR="00192C5C">
        <w:rPr>
          <w:b/>
          <w:color w:val="auto"/>
          <w:sz w:val="28"/>
          <w:szCs w:val="28"/>
        </w:rPr>
        <w:t xml:space="preserve"> </w:t>
      </w:r>
      <w:r w:rsidR="001F7994">
        <w:rPr>
          <w:b/>
          <w:color w:val="auto"/>
          <w:sz w:val="28"/>
          <w:szCs w:val="28"/>
        </w:rPr>
        <w:t>von Hager</w:t>
      </w:r>
    </w:p>
    <w:p w:rsidR="00192C5C" w:rsidRDefault="00192C5C" w:rsidP="0003516D">
      <w:pPr>
        <w:rPr>
          <w:b/>
          <w:color w:val="auto"/>
          <w:sz w:val="24"/>
          <w:szCs w:val="24"/>
        </w:rPr>
      </w:pPr>
    </w:p>
    <w:p w:rsidR="00F66518" w:rsidRDefault="00F76055" w:rsidP="006F6E23">
      <w:pPr>
        <w:autoSpaceDE w:val="0"/>
        <w:autoSpaceDN w:val="0"/>
        <w:adjustRightInd w:val="0"/>
        <w:spacing w:line="360" w:lineRule="auto"/>
        <w:jc w:val="both"/>
        <w:rPr>
          <w:b/>
          <w:color w:val="auto"/>
          <w:sz w:val="24"/>
          <w:szCs w:val="24"/>
        </w:rPr>
      </w:pPr>
      <w:r w:rsidRPr="00F76055">
        <w:rPr>
          <w:b/>
          <w:color w:val="auto"/>
          <w:sz w:val="24"/>
          <w:szCs w:val="24"/>
        </w:rPr>
        <w:t>Ausnahmen bestätigen die Regel</w:t>
      </w:r>
      <w:r w:rsidR="006F6E23">
        <w:rPr>
          <w:b/>
          <w:color w:val="auto"/>
          <w:sz w:val="24"/>
          <w:szCs w:val="24"/>
        </w:rPr>
        <w:t xml:space="preserve">. </w:t>
      </w:r>
      <w:r w:rsidRPr="00F76055">
        <w:rPr>
          <w:b/>
          <w:color w:val="auto"/>
          <w:sz w:val="24"/>
          <w:szCs w:val="24"/>
        </w:rPr>
        <w:t xml:space="preserve">In der Regel lassen sich die Wünsche </w:t>
      </w:r>
      <w:r w:rsidR="00421CB3">
        <w:rPr>
          <w:b/>
          <w:color w:val="auto"/>
          <w:sz w:val="24"/>
          <w:szCs w:val="24"/>
        </w:rPr>
        <w:t>der</w:t>
      </w:r>
      <w:r w:rsidRPr="00F76055">
        <w:rPr>
          <w:b/>
          <w:color w:val="auto"/>
          <w:sz w:val="24"/>
          <w:szCs w:val="24"/>
        </w:rPr>
        <w:t xml:space="preserve"> Kunden mit den Serienkompo</w:t>
      </w:r>
      <w:r>
        <w:rPr>
          <w:b/>
          <w:color w:val="auto"/>
          <w:sz w:val="24"/>
          <w:szCs w:val="24"/>
        </w:rPr>
        <w:t xml:space="preserve">nenten von Hager lückenlos </w:t>
      </w:r>
      <w:r w:rsidRPr="00F76055">
        <w:rPr>
          <w:b/>
          <w:color w:val="auto"/>
          <w:sz w:val="24"/>
          <w:szCs w:val="24"/>
        </w:rPr>
        <w:t>realisieren. Doch so manches Gebäude ist anders und stellt spezifische Anforderun</w:t>
      </w:r>
      <w:r>
        <w:rPr>
          <w:b/>
          <w:color w:val="auto"/>
          <w:sz w:val="24"/>
          <w:szCs w:val="24"/>
        </w:rPr>
        <w:t xml:space="preserve">gen an die Leitungsführung. </w:t>
      </w:r>
      <w:r w:rsidRPr="00F76055">
        <w:rPr>
          <w:b/>
          <w:color w:val="auto"/>
          <w:sz w:val="24"/>
          <w:szCs w:val="24"/>
        </w:rPr>
        <w:t>Kommt dann noch ein Kunde dazu, der außergewöhnliche Vo</w:t>
      </w:r>
      <w:r w:rsidRPr="00F76055">
        <w:rPr>
          <w:b/>
          <w:color w:val="auto"/>
          <w:sz w:val="24"/>
          <w:szCs w:val="24"/>
        </w:rPr>
        <w:t>r</w:t>
      </w:r>
      <w:r w:rsidRPr="00F76055">
        <w:rPr>
          <w:b/>
          <w:color w:val="auto"/>
          <w:sz w:val="24"/>
          <w:szCs w:val="24"/>
        </w:rPr>
        <w:t>stellungen hat, wird’s kompliziert.</w:t>
      </w:r>
      <w:r w:rsidR="006F6E23">
        <w:rPr>
          <w:b/>
          <w:color w:val="auto"/>
          <w:sz w:val="24"/>
          <w:szCs w:val="24"/>
        </w:rPr>
        <w:t xml:space="preserve"> </w:t>
      </w:r>
      <w:r w:rsidRPr="00F76055">
        <w:rPr>
          <w:b/>
          <w:color w:val="auto"/>
          <w:sz w:val="24"/>
          <w:szCs w:val="24"/>
        </w:rPr>
        <w:t>Oder ganz einfach: mit den Projektlösungen von Hager!</w:t>
      </w:r>
    </w:p>
    <w:p w:rsidR="00421CB3" w:rsidRDefault="00421CB3" w:rsidP="006B07B8">
      <w:pPr>
        <w:autoSpaceDE w:val="0"/>
        <w:autoSpaceDN w:val="0"/>
        <w:adjustRightInd w:val="0"/>
        <w:spacing w:line="360" w:lineRule="auto"/>
        <w:rPr>
          <w:b/>
          <w:color w:val="auto"/>
          <w:sz w:val="24"/>
          <w:szCs w:val="24"/>
        </w:rPr>
      </w:pPr>
    </w:p>
    <w:p w:rsidR="006F6E23" w:rsidRPr="007E61FD" w:rsidRDefault="006B07B8" w:rsidP="006B07B8">
      <w:pPr>
        <w:autoSpaceDE w:val="0"/>
        <w:autoSpaceDN w:val="0"/>
        <w:adjustRightInd w:val="0"/>
        <w:spacing w:line="360" w:lineRule="auto"/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</w:pPr>
      <w:proofErr w:type="spellStart"/>
      <w:r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  <w:t>tehalit.BKIS</w:t>
      </w:r>
      <w:proofErr w:type="spellEnd"/>
      <w:r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  <w:t xml:space="preserve"> – der Unscheinbare</w:t>
      </w:r>
    </w:p>
    <w:p w:rsidR="006B07B8" w:rsidRPr="003250A9" w:rsidRDefault="006B07B8" w:rsidP="00C162BB">
      <w:pPr>
        <w:autoSpaceDE w:val="0"/>
        <w:autoSpaceDN w:val="0"/>
        <w:adjustRightInd w:val="0"/>
        <w:spacing w:line="360" w:lineRule="auto"/>
        <w:jc w:val="both"/>
        <w:rPr>
          <w:color w:val="333333"/>
          <w:sz w:val="24"/>
          <w:szCs w:val="24"/>
          <w:lang w:val="de-AT"/>
        </w:rPr>
      </w:pPr>
      <w:r w:rsidRPr="006B07B8">
        <w:rPr>
          <w:color w:val="333333"/>
          <w:sz w:val="24"/>
          <w:szCs w:val="24"/>
          <w:lang w:val="de-AT"/>
        </w:rPr>
        <w:t>Trockenbauweise ist schwer im Kommen. Erm</w:t>
      </w:r>
      <w:r>
        <w:rPr>
          <w:color w:val="333333"/>
          <w:sz w:val="24"/>
          <w:szCs w:val="24"/>
          <w:lang w:val="de-AT"/>
        </w:rPr>
        <w:t>ö</w:t>
      </w:r>
      <w:r w:rsidRPr="006B07B8">
        <w:rPr>
          <w:color w:val="333333"/>
          <w:sz w:val="24"/>
          <w:szCs w:val="24"/>
          <w:lang w:val="de-AT"/>
        </w:rPr>
        <w:t>glicht sie doch beim Innen</w:t>
      </w:r>
      <w:r>
        <w:rPr>
          <w:color w:val="333333"/>
          <w:sz w:val="24"/>
          <w:szCs w:val="24"/>
          <w:lang w:val="de-AT"/>
        </w:rPr>
        <w:t xml:space="preserve">ausbau von Büro- und </w:t>
      </w:r>
      <w:r w:rsidRPr="006B07B8">
        <w:rPr>
          <w:color w:val="333333"/>
          <w:sz w:val="24"/>
          <w:szCs w:val="24"/>
          <w:lang w:val="de-AT"/>
        </w:rPr>
        <w:t>Gewerbebauten eine flexible Raumau</w:t>
      </w:r>
      <w:r w:rsidRPr="006B07B8">
        <w:rPr>
          <w:color w:val="333333"/>
          <w:sz w:val="24"/>
          <w:szCs w:val="24"/>
          <w:lang w:val="de-AT"/>
        </w:rPr>
        <w:t>f</w:t>
      </w:r>
      <w:r w:rsidRPr="006B07B8">
        <w:rPr>
          <w:color w:val="333333"/>
          <w:sz w:val="24"/>
          <w:szCs w:val="24"/>
          <w:lang w:val="de-AT"/>
        </w:rPr>
        <w:t>teilung und lasst sich wechselnden Nutzungsbed</w:t>
      </w:r>
      <w:r>
        <w:rPr>
          <w:color w:val="333333"/>
          <w:sz w:val="24"/>
          <w:szCs w:val="24"/>
          <w:lang w:val="de-AT"/>
        </w:rPr>
        <w:t>ü</w:t>
      </w:r>
      <w:r w:rsidRPr="006B07B8">
        <w:rPr>
          <w:color w:val="333333"/>
          <w:sz w:val="24"/>
          <w:szCs w:val="24"/>
          <w:lang w:val="de-AT"/>
        </w:rPr>
        <w:t>rfnissen</w:t>
      </w:r>
      <w:r w:rsidR="006F6E23">
        <w:rPr>
          <w:color w:val="333333"/>
          <w:sz w:val="24"/>
          <w:szCs w:val="24"/>
          <w:lang w:val="de-AT"/>
        </w:rPr>
        <w:t xml:space="preserve"> </w:t>
      </w:r>
      <w:r w:rsidRPr="006B07B8">
        <w:rPr>
          <w:color w:val="333333"/>
          <w:sz w:val="24"/>
          <w:szCs w:val="24"/>
          <w:lang w:val="de-AT"/>
        </w:rPr>
        <w:t>schnell und kosteng</w:t>
      </w:r>
      <w:r>
        <w:rPr>
          <w:color w:val="333333"/>
          <w:sz w:val="24"/>
          <w:szCs w:val="24"/>
          <w:lang w:val="de-AT"/>
        </w:rPr>
        <w:t>ü</w:t>
      </w:r>
      <w:r w:rsidRPr="006B07B8">
        <w:rPr>
          <w:color w:val="333333"/>
          <w:sz w:val="24"/>
          <w:szCs w:val="24"/>
          <w:lang w:val="de-AT"/>
        </w:rPr>
        <w:t xml:space="preserve">nstig anpassen. </w:t>
      </w:r>
      <w:r w:rsidR="00C162BB">
        <w:rPr>
          <w:color w:val="333333"/>
          <w:sz w:val="24"/>
          <w:szCs w:val="24"/>
          <w:lang w:val="de-AT"/>
        </w:rPr>
        <w:t>Jedoch die Elektroinstallation in Hoh</w:t>
      </w:r>
      <w:r w:rsidR="00C162BB">
        <w:rPr>
          <w:color w:val="333333"/>
          <w:sz w:val="24"/>
          <w:szCs w:val="24"/>
          <w:lang w:val="de-AT"/>
        </w:rPr>
        <w:t>l</w:t>
      </w:r>
      <w:r w:rsidR="00C162BB">
        <w:rPr>
          <w:color w:val="333333"/>
          <w:sz w:val="24"/>
          <w:szCs w:val="24"/>
          <w:lang w:val="de-AT"/>
        </w:rPr>
        <w:t xml:space="preserve">wänden ist schwierig und unflexibel. Nicht mit </w:t>
      </w:r>
      <w:r w:rsidR="007566E0">
        <w:rPr>
          <w:color w:val="333333"/>
          <w:sz w:val="24"/>
          <w:szCs w:val="24"/>
          <w:lang w:val="de-AT"/>
        </w:rPr>
        <w:t xml:space="preserve">dem </w:t>
      </w:r>
      <w:r w:rsidR="00C162BB">
        <w:rPr>
          <w:color w:val="333333"/>
          <w:sz w:val="24"/>
          <w:szCs w:val="24"/>
          <w:lang w:val="de-AT"/>
        </w:rPr>
        <w:t xml:space="preserve">wandintegrierten Brüstungskanal </w:t>
      </w:r>
      <w:proofErr w:type="spellStart"/>
      <w:r w:rsidR="00B51BF8">
        <w:rPr>
          <w:color w:val="333333"/>
          <w:sz w:val="24"/>
          <w:szCs w:val="24"/>
          <w:lang w:val="de-AT"/>
        </w:rPr>
        <w:t>tehalit.BKIS</w:t>
      </w:r>
      <w:proofErr w:type="spellEnd"/>
      <w:r w:rsidR="00B51BF8">
        <w:rPr>
          <w:color w:val="333333"/>
          <w:sz w:val="24"/>
          <w:szCs w:val="24"/>
          <w:lang w:val="de-AT"/>
        </w:rPr>
        <w:t xml:space="preserve"> </w:t>
      </w:r>
      <w:r w:rsidR="00C162BB">
        <w:rPr>
          <w:color w:val="333333"/>
          <w:sz w:val="24"/>
          <w:szCs w:val="24"/>
          <w:lang w:val="de-AT"/>
        </w:rPr>
        <w:t>von Hager.</w:t>
      </w:r>
    </w:p>
    <w:p w:rsidR="006B07B8" w:rsidRPr="006B07B8" w:rsidRDefault="006B07B8" w:rsidP="006B07B8">
      <w:pPr>
        <w:autoSpaceDE w:val="0"/>
        <w:autoSpaceDN w:val="0"/>
        <w:adjustRightInd w:val="0"/>
        <w:spacing w:line="360" w:lineRule="auto"/>
        <w:jc w:val="both"/>
        <w:rPr>
          <w:color w:val="333333"/>
          <w:sz w:val="24"/>
          <w:szCs w:val="24"/>
          <w:lang w:val="de-AT"/>
        </w:rPr>
      </w:pPr>
      <w:r w:rsidRPr="006B07B8">
        <w:rPr>
          <w:color w:val="333333"/>
          <w:sz w:val="24"/>
          <w:szCs w:val="24"/>
          <w:lang w:val="de-AT"/>
        </w:rPr>
        <w:t xml:space="preserve">Der </w:t>
      </w:r>
      <w:proofErr w:type="spellStart"/>
      <w:r w:rsidRPr="006B07B8">
        <w:rPr>
          <w:color w:val="333333"/>
          <w:sz w:val="24"/>
          <w:szCs w:val="24"/>
          <w:lang w:val="de-AT"/>
        </w:rPr>
        <w:t>tehalit.BKIS</w:t>
      </w:r>
      <w:proofErr w:type="spellEnd"/>
      <w:r w:rsidRPr="006B07B8">
        <w:rPr>
          <w:color w:val="333333"/>
          <w:sz w:val="24"/>
          <w:szCs w:val="24"/>
          <w:lang w:val="de-AT"/>
        </w:rPr>
        <w:t xml:space="preserve"> wurde speziell</w:t>
      </w:r>
      <w:r>
        <w:rPr>
          <w:color w:val="333333"/>
          <w:sz w:val="24"/>
          <w:szCs w:val="24"/>
          <w:lang w:val="de-AT"/>
        </w:rPr>
        <w:t xml:space="preserve"> </w:t>
      </w:r>
      <w:r w:rsidRPr="006B07B8">
        <w:rPr>
          <w:color w:val="333333"/>
          <w:sz w:val="24"/>
          <w:szCs w:val="24"/>
          <w:lang w:val="de-AT"/>
        </w:rPr>
        <w:t>f</w:t>
      </w:r>
      <w:r>
        <w:rPr>
          <w:color w:val="333333"/>
          <w:sz w:val="24"/>
          <w:szCs w:val="24"/>
          <w:lang w:val="de-AT"/>
        </w:rPr>
        <w:t>ü</w:t>
      </w:r>
      <w:r w:rsidRPr="006B07B8">
        <w:rPr>
          <w:color w:val="333333"/>
          <w:sz w:val="24"/>
          <w:szCs w:val="24"/>
          <w:lang w:val="de-AT"/>
        </w:rPr>
        <w:t>r den fl</w:t>
      </w:r>
      <w:r>
        <w:rPr>
          <w:color w:val="333333"/>
          <w:sz w:val="24"/>
          <w:szCs w:val="24"/>
          <w:lang w:val="de-AT"/>
        </w:rPr>
        <w:t>ä</w:t>
      </w:r>
      <w:r w:rsidRPr="006B07B8">
        <w:rPr>
          <w:color w:val="333333"/>
          <w:sz w:val="24"/>
          <w:szCs w:val="24"/>
          <w:lang w:val="de-AT"/>
        </w:rPr>
        <w:t>chenb</w:t>
      </w:r>
      <w:r>
        <w:rPr>
          <w:color w:val="333333"/>
          <w:sz w:val="24"/>
          <w:szCs w:val="24"/>
          <w:lang w:val="de-AT"/>
        </w:rPr>
        <w:t xml:space="preserve">ündigen Einbau </w:t>
      </w:r>
      <w:r w:rsidRPr="006B07B8">
        <w:rPr>
          <w:color w:val="333333"/>
          <w:sz w:val="24"/>
          <w:szCs w:val="24"/>
          <w:lang w:val="de-AT"/>
        </w:rPr>
        <w:t>in St</w:t>
      </w:r>
      <w:r>
        <w:rPr>
          <w:color w:val="333333"/>
          <w:sz w:val="24"/>
          <w:szCs w:val="24"/>
          <w:lang w:val="de-AT"/>
        </w:rPr>
        <w:t>ä</w:t>
      </w:r>
      <w:r w:rsidRPr="006B07B8">
        <w:rPr>
          <w:color w:val="333333"/>
          <w:sz w:val="24"/>
          <w:szCs w:val="24"/>
          <w:lang w:val="de-AT"/>
        </w:rPr>
        <w:t>nderw</w:t>
      </w:r>
      <w:r>
        <w:rPr>
          <w:color w:val="333333"/>
          <w:sz w:val="24"/>
          <w:szCs w:val="24"/>
          <w:lang w:val="de-AT"/>
        </w:rPr>
        <w:t xml:space="preserve">änden entwickelt. Die Kanalfront ragt lediglich </w:t>
      </w:r>
      <w:r w:rsidRPr="006B07B8">
        <w:rPr>
          <w:color w:val="333333"/>
          <w:sz w:val="24"/>
          <w:szCs w:val="24"/>
          <w:lang w:val="de-AT"/>
        </w:rPr>
        <w:t>wenige Mill</w:t>
      </w:r>
      <w:r w:rsidRPr="006B07B8">
        <w:rPr>
          <w:color w:val="333333"/>
          <w:sz w:val="24"/>
          <w:szCs w:val="24"/>
          <w:lang w:val="de-AT"/>
        </w:rPr>
        <w:t>i</w:t>
      </w:r>
      <w:r>
        <w:rPr>
          <w:color w:val="333333"/>
          <w:sz w:val="24"/>
          <w:szCs w:val="24"/>
          <w:lang w:val="de-AT"/>
        </w:rPr>
        <w:t xml:space="preserve">meter in den Raum hinein. Auch farblich passt er </w:t>
      </w:r>
      <w:r w:rsidRPr="006B07B8">
        <w:rPr>
          <w:color w:val="333333"/>
          <w:sz w:val="24"/>
          <w:szCs w:val="24"/>
          <w:lang w:val="de-AT"/>
        </w:rPr>
        <w:t>sich jedem Rau</w:t>
      </w:r>
      <w:r w:rsidRPr="006B07B8">
        <w:rPr>
          <w:color w:val="333333"/>
          <w:sz w:val="24"/>
          <w:szCs w:val="24"/>
          <w:lang w:val="de-AT"/>
        </w:rPr>
        <w:t>m</w:t>
      </w:r>
      <w:r>
        <w:rPr>
          <w:color w:val="333333"/>
          <w:sz w:val="24"/>
          <w:szCs w:val="24"/>
          <w:lang w:val="de-AT"/>
        </w:rPr>
        <w:t xml:space="preserve">design perfekt </w:t>
      </w:r>
      <w:r w:rsidRPr="006B07B8">
        <w:rPr>
          <w:color w:val="333333"/>
          <w:sz w:val="24"/>
          <w:szCs w:val="24"/>
          <w:lang w:val="de-AT"/>
        </w:rPr>
        <w:t>an oder setzt optisch anspre</w:t>
      </w:r>
      <w:r>
        <w:rPr>
          <w:color w:val="333333"/>
          <w:sz w:val="24"/>
          <w:szCs w:val="24"/>
          <w:lang w:val="de-AT"/>
        </w:rPr>
        <w:t xml:space="preserve">chende Kontrapunkte: in den Standardfarben </w:t>
      </w:r>
      <w:proofErr w:type="spellStart"/>
      <w:r>
        <w:rPr>
          <w:color w:val="333333"/>
          <w:sz w:val="24"/>
          <w:szCs w:val="24"/>
          <w:lang w:val="de-AT"/>
        </w:rPr>
        <w:t>Reinweis</w:t>
      </w:r>
      <w:proofErr w:type="spellEnd"/>
      <w:r>
        <w:rPr>
          <w:color w:val="333333"/>
          <w:sz w:val="24"/>
          <w:szCs w:val="24"/>
          <w:lang w:val="de-AT"/>
        </w:rPr>
        <w:t xml:space="preserve"> und </w:t>
      </w:r>
      <w:r w:rsidRPr="006B07B8">
        <w:rPr>
          <w:color w:val="333333"/>
          <w:sz w:val="24"/>
          <w:szCs w:val="24"/>
          <w:lang w:val="de-AT"/>
        </w:rPr>
        <w:t>Graphitschwarz, verzinkt und auf</w:t>
      </w:r>
    </w:p>
    <w:p w:rsidR="003E3806" w:rsidRPr="006B07B8" w:rsidRDefault="006B07B8" w:rsidP="0069369A">
      <w:pPr>
        <w:autoSpaceDE w:val="0"/>
        <w:autoSpaceDN w:val="0"/>
        <w:adjustRightInd w:val="0"/>
        <w:spacing w:line="360" w:lineRule="auto"/>
        <w:jc w:val="both"/>
        <w:rPr>
          <w:color w:val="333333"/>
          <w:sz w:val="24"/>
          <w:szCs w:val="24"/>
          <w:lang w:val="de-AT"/>
        </w:rPr>
      </w:pPr>
      <w:r w:rsidRPr="006B07B8">
        <w:rPr>
          <w:color w:val="333333"/>
          <w:sz w:val="24"/>
          <w:szCs w:val="24"/>
          <w:lang w:val="de-AT"/>
        </w:rPr>
        <w:t>Wunsch auch in allen RAL-Farben</w:t>
      </w:r>
      <w:r>
        <w:rPr>
          <w:color w:val="333333"/>
          <w:sz w:val="24"/>
          <w:szCs w:val="24"/>
          <w:lang w:val="de-AT"/>
        </w:rPr>
        <w:t>.</w:t>
      </w:r>
      <w:r w:rsidR="0069369A">
        <w:rPr>
          <w:color w:val="333333"/>
          <w:sz w:val="24"/>
          <w:szCs w:val="24"/>
          <w:lang w:val="de-AT"/>
        </w:rPr>
        <w:t xml:space="preserve"> </w:t>
      </w:r>
      <w:r w:rsidR="0069369A" w:rsidRPr="0069369A">
        <w:rPr>
          <w:color w:val="333333"/>
          <w:sz w:val="24"/>
          <w:szCs w:val="24"/>
          <w:lang w:val="de-AT"/>
        </w:rPr>
        <w:t>Alle Energie- und</w:t>
      </w:r>
      <w:r w:rsidR="0069369A">
        <w:rPr>
          <w:color w:val="333333"/>
          <w:sz w:val="24"/>
          <w:szCs w:val="24"/>
          <w:lang w:val="de-AT"/>
        </w:rPr>
        <w:t xml:space="preserve"> </w:t>
      </w:r>
      <w:r w:rsidR="0069369A" w:rsidRPr="0069369A">
        <w:rPr>
          <w:color w:val="333333"/>
          <w:sz w:val="24"/>
          <w:szCs w:val="24"/>
          <w:lang w:val="de-AT"/>
        </w:rPr>
        <w:t>Datena</w:t>
      </w:r>
      <w:r w:rsidR="0069369A" w:rsidRPr="0069369A">
        <w:rPr>
          <w:color w:val="333333"/>
          <w:sz w:val="24"/>
          <w:szCs w:val="24"/>
          <w:lang w:val="de-AT"/>
        </w:rPr>
        <w:t>n</w:t>
      </w:r>
      <w:r w:rsidR="0069369A" w:rsidRPr="0069369A">
        <w:rPr>
          <w:color w:val="333333"/>
          <w:sz w:val="24"/>
          <w:szCs w:val="24"/>
          <w:lang w:val="de-AT"/>
        </w:rPr>
        <w:t>schl</w:t>
      </w:r>
      <w:r w:rsidR="0069369A">
        <w:rPr>
          <w:color w:val="333333"/>
          <w:sz w:val="24"/>
          <w:szCs w:val="24"/>
          <w:lang w:val="de-AT"/>
        </w:rPr>
        <w:t>ü</w:t>
      </w:r>
      <w:r w:rsidR="0069369A" w:rsidRPr="0069369A">
        <w:rPr>
          <w:color w:val="333333"/>
          <w:sz w:val="24"/>
          <w:szCs w:val="24"/>
          <w:lang w:val="de-AT"/>
        </w:rPr>
        <w:t>s</w:t>
      </w:r>
      <w:r w:rsidR="0069369A">
        <w:rPr>
          <w:color w:val="333333"/>
          <w:sz w:val="24"/>
          <w:szCs w:val="24"/>
          <w:lang w:val="de-AT"/>
        </w:rPr>
        <w:t xml:space="preserve">se lassen sich </w:t>
      </w:r>
      <w:r w:rsidR="0069369A" w:rsidRPr="0069369A">
        <w:rPr>
          <w:color w:val="333333"/>
          <w:sz w:val="24"/>
          <w:szCs w:val="24"/>
          <w:lang w:val="de-AT"/>
        </w:rPr>
        <w:t>beliebig versetzen, ver</w:t>
      </w:r>
      <w:r w:rsidR="0069369A">
        <w:rPr>
          <w:color w:val="333333"/>
          <w:sz w:val="24"/>
          <w:szCs w:val="24"/>
          <w:lang w:val="de-AT"/>
        </w:rPr>
        <w:t xml:space="preserve">ändern </w:t>
      </w:r>
      <w:r w:rsidR="0069369A" w:rsidRPr="0069369A">
        <w:rPr>
          <w:color w:val="333333"/>
          <w:sz w:val="24"/>
          <w:szCs w:val="24"/>
          <w:lang w:val="de-AT"/>
        </w:rPr>
        <w:t>oder nachtr</w:t>
      </w:r>
      <w:r w:rsidR="0069369A">
        <w:rPr>
          <w:color w:val="333333"/>
          <w:sz w:val="24"/>
          <w:szCs w:val="24"/>
          <w:lang w:val="de-AT"/>
        </w:rPr>
        <w:t>äglich einbauen. Wenn Sie also mal wieder vor der Aufgabe stehen, ein Groß</w:t>
      </w:r>
      <w:r w:rsidR="0069369A" w:rsidRPr="0069369A">
        <w:rPr>
          <w:color w:val="333333"/>
          <w:sz w:val="24"/>
          <w:szCs w:val="24"/>
          <w:lang w:val="de-AT"/>
        </w:rPr>
        <w:t>raumb</w:t>
      </w:r>
      <w:r w:rsidR="0069369A">
        <w:rPr>
          <w:color w:val="333333"/>
          <w:sz w:val="24"/>
          <w:szCs w:val="24"/>
          <w:lang w:val="de-AT"/>
        </w:rPr>
        <w:t xml:space="preserve">üro </w:t>
      </w:r>
      <w:r w:rsidR="0069369A" w:rsidRPr="0069369A">
        <w:rPr>
          <w:color w:val="333333"/>
          <w:sz w:val="24"/>
          <w:szCs w:val="24"/>
          <w:lang w:val="de-AT"/>
        </w:rPr>
        <w:t>mit Hohlw</w:t>
      </w:r>
      <w:r w:rsidR="0069369A">
        <w:rPr>
          <w:color w:val="333333"/>
          <w:sz w:val="24"/>
          <w:szCs w:val="24"/>
          <w:lang w:val="de-AT"/>
        </w:rPr>
        <w:t xml:space="preserve">änden </w:t>
      </w:r>
      <w:r w:rsidR="0069369A" w:rsidRPr="0069369A">
        <w:rPr>
          <w:color w:val="333333"/>
          <w:sz w:val="24"/>
          <w:szCs w:val="24"/>
          <w:lang w:val="de-AT"/>
        </w:rPr>
        <w:t>elektrotechnisch zu versorgen,</w:t>
      </w:r>
      <w:r w:rsidR="006F6E23">
        <w:rPr>
          <w:color w:val="333333"/>
          <w:sz w:val="24"/>
          <w:szCs w:val="24"/>
          <w:lang w:val="de-AT"/>
        </w:rPr>
        <w:t xml:space="preserve"> </w:t>
      </w:r>
      <w:r w:rsidR="0069369A" w:rsidRPr="0069369A">
        <w:rPr>
          <w:color w:val="333333"/>
          <w:sz w:val="24"/>
          <w:szCs w:val="24"/>
          <w:lang w:val="de-AT"/>
        </w:rPr>
        <w:t>ne</w:t>
      </w:r>
      <w:r w:rsidR="0069369A" w:rsidRPr="0069369A">
        <w:rPr>
          <w:color w:val="333333"/>
          <w:sz w:val="24"/>
          <w:szCs w:val="24"/>
          <w:lang w:val="de-AT"/>
        </w:rPr>
        <w:t>h</w:t>
      </w:r>
      <w:r w:rsidR="0069369A" w:rsidRPr="0069369A">
        <w:rPr>
          <w:color w:val="333333"/>
          <w:sz w:val="24"/>
          <w:szCs w:val="24"/>
          <w:lang w:val="de-AT"/>
        </w:rPr>
        <w:t>men Sie’</w:t>
      </w:r>
      <w:r w:rsidR="0069369A">
        <w:rPr>
          <w:color w:val="333333"/>
          <w:sz w:val="24"/>
          <w:szCs w:val="24"/>
          <w:lang w:val="de-AT"/>
        </w:rPr>
        <w:t xml:space="preserve">s leicht: Nehmen </w:t>
      </w:r>
      <w:r w:rsidR="0069369A" w:rsidRPr="0069369A">
        <w:rPr>
          <w:color w:val="333333"/>
          <w:sz w:val="24"/>
          <w:szCs w:val="24"/>
          <w:lang w:val="de-AT"/>
        </w:rPr>
        <w:t xml:space="preserve">Sie den </w:t>
      </w:r>
      <w:proofErr w:type="spellStart"/>
      <w:r w:rsidR="0069369A" w:rsidRPr="0069369A">
        <w:rPr>
          <w:color w:val="333333"/>
          <w:sz w:val="24"/>
          <w:szCs w:val="24"/>
          <w:lang w:val="de-AT"/>
        </w:rPr>
        <w:t>tehalit.BKIS</w:t>
      </w:r>
      <w:proofErr w:type="spellEnd"/>
      <w:r w:rsidR="0069369A" w:rsidRPr="0069369A">
        <w:rPr>
          <w:color w:val="333333"/>
          <w:sz w:val="24"/>
          <w:szCs w:val="24"/>
          <w:lang w:val="de-AT"/>
        </w:rPr>
        <w:t xml:space="preserve"> f</w:t>
      </w:r>
      <w:r w:rsidR="003929B2">
        <w:rPr>
          <w:color w:val="333333"/>
          <w:sz w:val="24"/>
          <w:szCs w:val="24"/>
          <w:lang w:val="de-AT"/>
        </w:rPr>
        <w:t>ü</w:t>
      </w:r>
      <w:r w:rsidR="0069369A" w:rsidRPr="0069369A">
        <w:rPr>
          <w:color w:val="333333"/>
          <w:sz w:val="24"/>
          <w:szCs w:val="24"/>
          <w:lang w:val="de-AT"/>
        </w:rPr>
        <w:t>r St</w:t>
      </w:r>
      <w:r w:rsidR="0069369A">
        <w:rPr>
          <w:color w:val="333333"/>
          <w:sz w:val="24"/>
          <w:szCs w:val="24"/>
          <w:lang w:val="de-AT"/>
        </w:rPr>
        <w:t>ä</w:t>
      </w:r>
      <w:r w:rsidR="0069369A" w:rsidRPr="0069369A">
        <w:rPr>
          <w:color w:val="333333"/>
          <w:sz w:val="24"/>
          <w:szCs w:val="24"/>
          <w:lang w:val="de-AT"/>
        </w:rPr>
        <w:t>nderw</w:t>
      </w:r>
      <w:r w:rsidR="0069369A">
        <w:rPr>
          <w:color w:val="333333"/>
          <w:sz w:val="24"/>
          <w:szCs w:val="24"/>
          <w:lang w:val="de-AT"/>
        </w:rPr>
        <w:t>ä</w:t>
      </w:r>
      <w:r w:rsidR="0069369A" w:rsidRPr="0069369A">
        <w:rPr>
          <w:color w:val="333333"/>
          <w:sz w:val="24"/>
          <w:szCs w:val="24"/>
          <w:lang w:val="de-AT"/>
        </w:rPr>
        <w:t>nde!</w:t>
      </w:r>
    </w:p>
    <w:p w:rsidR="006B07B8" w:rsidRDefault="006B07B8" w:rsidP="003929B2">
      <w:pPr>
        <w:spacing w:line="360" w:lineRule="auto"/>
        <w:ind w:right="386"/>
        <w:rPr>
          <w:color w:val="333333"/>
          <w:sz w:val="24"/>
          <w:szCs w:val="24"/>
        </w:rPr>
      </w:pPr>
    </w:p>
    <w:p w:rsidR="004514FC" w:rsidRDefault="004514FC" w:rsidP="00421CB3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CB1472" w:rsidRDefault="00CB1472" w:rsidP="00421CB3">
      <w:pPr>
        <w:spacing w:line="360" w:lineRule="auto"/>
        <w:ind w:right="386"/>
        <w:rPr>
          <w:i/>
          <w:color w:val="333333"/>
          <w:sz w:val="20"/>
          <w:szCs w:val="20"/>
        </w:rPr>
      </w:pPr>
      <w:r>
        <w:rPr>
          <w:i/>
          <w:noProof/>
          <w:color w:val="333333"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513FF250" wp14:editId="1D3FD13D">
            <wp:simplePos x="0" y="0"/>
            <wp:positionH relativeFrom="column">
              <wp:posOffset>4434205</wp:posOffset>
            </wp:positionH>
            <wp:positionV relativeFrom="paragraph">
              <wp:posOffset>-219710</wp:posOffset>
            </wp:positionV>
            <wp:extent cx="1696085" cy="127635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bild tehalit.BKIS_kle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CB3" w:rsidRDefault="00FA50BE" w:rsidP="00421CB3">
      <w:pPr>
        <w:spacing w:line="360" w:lineRule="auto"/>
        <w:ind w:right="386"/>
        <w:rPr>
          <w:i/>
          <w:color w:val="333333"/>
          <w:sz w:val="20"/>
          <w:szCs w:val="20"/>
        </w:rPr>
      </w:pPr>
      <w:r>
        <w:rPr>
          <w:i/>
          <w:color w:val="333333"/>
          <w:sz w:val="20"/>
          <w:szCs w:val="20"/>
        </w:rPr>
        <w:t>„</w:t>
      </w:r>
      <w:proofErr w:type="spellStart"/>
      <w:r w:rsidR="003929B2" w:rsidRPr="003929B2">
        <w:rPr>
          <w:i/>
          <w:color w:val="333333"/>
          <w:sz w:val="20"/>
          <w:szCs w:val="20"/>
        </w:rPr>
        <w:t>tehalit.BKIS</w:t>
      </w:r>
      <w:proofErr w:type="spellEnd"/>
      <w:r>
        <w:rPr>
          <w:i/>
          <w:color w:val="333333"/>
          <w:sz w:val="20"/>
          <w:szCs w:val="20"/>
        </w:rPr>
        <w:t xml:space="preserve"> – Wandintegriertes Kanalsystem, die Lösung im Trockenbau</w:t>
      </w:r>
      <w:r w:rsidR="00CB1472">
        <w:rPr>
          <w:i/>
          <w:color w:val="333333"/>
          <w:sz w:val="20"/>
          <w:szCs w:val="20"/>
        </w:rPr>
        <w:t xml:space="preserve">“ </w:t>
      </w:r>
    </w:p>
    <w:p w:rsidR="00CB1472" w:rsidRDefault="00CB1472" w:rsidP="00421CB3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CB1472" w:rsidRDefault="00CB1472" w:rsidP="00421CB3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CB1472" w:rsidRDefault="00CB1472" w:rsidP="00421CB3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CB1472" w:rsidRDefault="00CB1472" w:rsidP="00421CB3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CB1472" w:rsidRDefault="00CB1472" w:rsidP="00421CB3">
      <w:pPr>
        <w:spacing w:line="360" w:lineRule="auto"/>
        <w:ind w:right="386"/>
        <w:rPr>
          <w:i/>
          <w:color w:val="333333"/>
          <w:sz w:val="20"/>
          <w:szCs w:val="20"/>
        </w:rPr>
      </w:pPr>
      <w:r>
        <w:rPr>
          <w:i/>
          <w:noProof/>
          <w:color w:val="333333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44AD366" wp14:editId="359CB969">
            <wp:simplePos x="0" y="0"/>
            <wp:positionH relativeFrom="column">
              <wp:posOffset>2204720</wp:posOffset>
            </wp:positionH>
            <wp:positionV relativeFrom="paragraph">
              <wp:posOffset>128905</wp:posOffset>
            </wp:positionV>
            <wp:extent cx="1718310" cy="12065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b_platinum_12_07_006_BKIS_quer_kle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472" w:rsidRDefault="00CB1472" w:rsidP="00421CB3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CB1472" w:rsidRDefault="00CB1472" w:rsidP="00421CB3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4514FC" w:rsidRDefault="00FA50BE" w:rsidP="00421CB3">
      <w:pPr>
        <w:spacing w:line="360" w:lineRule="auto"/>
        <w:ind w:right="386"/>
        <w:rPr>
          <w:i/>
          <w:color w:val="333333"/>
          <w:sz w:val="20"/>
          <w:szCs w:val="20"/>
        </w:rPr>
      </w:pPr>
      <w:r>
        <w:rPr>
          <w:i/>
          <w:color w:val="333333"/>
          <w:sz w:val="20"/>
          <w:szCs w:val="20"/>
        </w:rPr>
        <w:t>„</w:t>
      </w:r>
      <w:proofErr w:type="spellStart"/>
      <w:r w:rsidR="004514FC">
        <w:rPr>
          <w:i/>
          <w:color w:val="333333"/>
          <w:sz w:val="20"/>
          <w:szCs w:val="20"/>
        </w:rPr>
        <w:t>tehalit.BKIS</w:t>
      </w:r>
      <w:proofErr w:type="spellEnd"/>
      <w:r>
        <w:rPr>
          <w:i/>
          <w:color w:val="333333"/>
          <w:sz w:val="20"/>
          <w:szCs w:val="20"/>
        </w:rPr>
        <w:t xml:space="preserve"> – Der Unscheinbare“</w:t>
      </w:r>
    </w:p>
    <w:p w:rsidR="004514FC" w:rsidRDefault="004514FC" w:rsidP="00421CB3">
      <w:pPr>
        <w:spacing w:line="360" w:lineRule="auto"/>
        <w:ind w:right="386"/>
        <w:rPr>
          <w:b/>
          <w:i/>
          <w:sz w:val="20"/>
          <w:szCs w:val="20"/>
        </w:rPr>
      </w:pPr>
    </w:p>
    <w:p w:rsidR="002A344E" w:rsidRDefault="002A344E" w:rsidP="00421CB3">
      <w:pPr>
        <w:spacing w:line="360" w:lineRule="auto"/>
        <w:ind w:right="386"/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</w:pPr>
    </w:p>
    <w:p w:rsidR="002A344E" w:rsidRDefault="002A344E" w:rsidP="00421CB3">
      <w:pPr>
        <w:spacing w:line="360" w:lineRule="auto"/>
        <w:ind w:right="386"/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</w:pPr>
    </w:p>
    <w:p w:rsidR="00B347B3" w:rsidRDefault="00B347B3" w:rsidP="00421CB3">
      <w:pPr>
        <w:spacing w:line="360" w:lineRule="auto"/>
        <w:ind w:right="386"/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</w:pPr>
    </w:p>
    <w:p w:rsidR="006B07B8" w:rsidRPr="00421CB3" w:rsidRDefault="008C248D" w:rsidP="00421CB3">
      <w:pPr>
        <w:spacing w:line="360" w:lineRule="auto"/>
        <w:ind w:right="386"/>
        <w:rPr>
          <w:b/>
          <w:i/>
          <w:sz w:val="20"/>
          <w:szCs w:val="20"/>
        </w:rPr>
      </w:pPr>
      <w:proofErr w:type="spellStart"/>
      <w:r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  <w:t>tehalit.BKB</w:t>
      </w:r>
      <w:proofErr w:type="spellEnd"/>
      <w:r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  <w:t xml:space="preserve"> – der Unsichtbare</w:t>
      </w:r>
    </w:p>
    <w:p w:rsidR="006B07B8" w:rsidRPr="007E27E8" w:rsidRDefault="003250A9" w:rsidP="00730B9A">
      <w:pPr>
        <w:autoSpaceDE w:val="0"/>
        <w:autoSpaceDN w:val="0"/>
        <w:adjustRightInd w:val="0"/>
        <w:spacing w:line="360" w:lineRule="auto"/>
        <w:jc w:val="both"/>
        <w:rPr>
          <w:color w:val="333333"/>
          <w:sz w:val="24"/>
          <w:szCs w:val="24"/>
          <w:lang w:val="de-AT"/>
        </w:rPr>
      </w:pPr>
      <w:r w:rsidRPr="007E27E8">
        <w:rPr>
          <w:color w:val="333333"/>
          <w:sz w:val="24"/>
          <w:szCs w:val="24"/>
          <w:lang w:val="de-AT"/>
        </w:rPr>
        <w:t xml:space="preserve">Große Fensterflächen schaffen „Klarsicht“ – sowohl im Büro als auch im heimischen Wohnzimmer. Wenn es aber an die Elektroinstallation geht, können Glasfronten und bodennahe Fenster, die keinen Platz für Kabelkanäle lassen, problematisch sein. </w:t>
      </w:r>
      <w:r w:rsidR="00B51BF8" w:rsidRPr="007E27E8">
        <w:rPr>
          <w:color w:val="333333"/>
          <w:sz w:val="24"/>
          <w:szCs w:val="24"/>
          <w:lang w:val="de-AT"/>
        </w:rPr>
        <w:t xml:space="preserve">Nicht mit dem Boden Brüstungskanal </w:t>
      </w:r>
      <w:proofErr w:type="spellStart"/>
      <w:r w:rsidR="00B51BF8" w:rsidRPr="007E27E8">
        <w:rPr>
          <w:color w:val="333333"/>
          <w:sz w:val="24"/>
          <w:szCs w:val="24"/>
          <w:lang w:val="de-AT"/>
        </w:rPr>
        <w:t>tehalit.BKB</w:t>
      </w:r>
      <w:proofErr w:type="spellEnd"/>
      <w:r w:rsidR="00B51BF8" w:rsidRPr="007E27E8">
        <w:rPr>
          <w:color w:val="333333"/>
          <w:sz w:val="24"/>
          <w:szCs w:val="24"/>
          <w:lang w:val="de-AT"/>
        </w:rPr>
        <w:t xml:space="preserve"> von Hager.</w:t>
      </w:r>
    </w:p>
    <w:p w:rsidR="00B51BF8" w:rsidRPr="007E27E8" w:rsidRDefault="00B51BF8" w:rsidP="00B51BF8">
      <w:pPr>
        <w:autoSpaceDE w:val="0"/>
        <w:autoSpaceDN w:val="0"/>
        <w:adjustRightInd w:val="0"/>
        <w:spacing w:line="360" w:lineRule="auto"/>
        <w:jc w:val="both"/>
        <w:rPr>
          <w:color w:val="333333"/>
          <w:sz w:val="24"/>
          <w:szCs w:val="24"/>
          <w:lang w:val="de-AT"/>
        </w:rPr>
      </w:pPr>
      <w:r w:rsidRPr="007E27E8">
        <w:rPr>
          <w:color w:val="333333"/>
          <w:sz w:val="24"/>
          <w:szCs w:val="24"/>
          <w:lang w:val="de-AT"/>
        </w:rPr>
        <w:t xml:space="preserve">Der </w:t>
      </w:r>
      <w:proofErr w:type="spellStart"/>
      <w:r w:rsidRPr="007E27E8">
        <w:rPr>
          <w:color w:val="333333"/>
          <w:sz w:val="24"/>
          <w:szCs w:val="24"/>
          <w:lang w:val="de-AT"/>
        </w:rPr>
        <w:t>tehalit.BKB</w:t>
      </w:r>
      <w:proofErr w:type="spellEnd"/>
      <w:r w:rsidRPr="007E27E8">
        <w:rPr>
          <w:color w:val="333333"/>
          <w:sz w:val="24"/>
          <w:szCs w:val="24"/>
          <w:lang w:val="de-AT"/>
        </w:rPr>
        <w:t xml:space="preserve"> wird einfach entlang der Wände oder Fensterfronten vor dem Einbringen des Estrichs montiert</w:t>
      </w:r>
      <w:r w:rsidR="00AE24A5" w:rsidRPr="007E27E8">
        <w:rPr>
          <w:color w:val="333333"/>
          <w:sz w:val="24"/>
          <w:szCs w:val="24"/>
          <w:lang w:val="de-AT"/>
        </w:rPr>
        <w:t xml:space="preserve">. Er eignet sich </w:t>
      </w:r>
      <w:r w:rsidRPr="007E27E8">
        <w:rPr>
          <w:color w:val="333333"/>
          <w:sz w:val="24"/>
          <w:szCs w:val="24"/>
          <w:lang w:val="de-AT"/>
        </w:rPr>
        <w:t>für trocke</w:t>
      </w:r>
      <w:r w:rsidRPr="007E27E8">
        <w:rPr>
          <w:color w:val="333333"/>
          <w:sz w:val="24"/>
          <w:szCs w:val="24"/>
          <w:lang w:val="de-AT"/>
        </w:rPr>
        <w:t>n</w:t>
      </w:r>
      <w:r w:rsidRPr="007E27E8">
        <w:rPr>
          <w:color w:val="333333"/>
          <w:sz w:val="24"/>
          <w:szCs w:val="24"/>
          <w:lang w:val="de-AT"/>
        </w:rPr>
        <w:t>gepflegte Böden nach DIN VDE 0634 Teil 1.</w:t>
      </w:r>
    </w:p>
    <w:p w:rsidR="00C97776" w:rsidRPr="007E27E8" w:rsidRDefault="00B51BF8" w:rsidP="002D4FE3">
      <w:pPr>
        <w:autoSpaceDE w:val="0"/>
        <w:autoSpaceDN w:val="0"/>
        <w:adjustRightInd w:val="0"/>
        <w:spacing w:line="360" w:lineRule="auto"/>
        <w:jc w:val="both"/>
        <w:rPr>
          <w:color w:val="333333"/>
          <w:sz w:val="24"/>
          <w:szCs w:val="24"/>
          <w:lang w:val="de-AT"/>
        </w:rPr>
      </w:pPr>
      <w:r w:rsidRPr="007E27E8">
        <w:rPr>
          <w:color w:val="333333"/>
          <w:sz w:val="24"/>
          <w:szCs w:val="24"/>
          <w:lang w:val="de-AT"/>
        </w:rPr>
        <w:t xml:space="preserve">Alle Beläge </w:t>
      </w:r>
      <w:r w:rsidR="00951400" w:rsidRPr="007E27E8">
        <w:rPr>
          <w:color w:val="333333"/>
          <w:sz w:val="24"/>
          <w:szCs w:val="24"/>
          <w:lang w:val="de-AT"/>
        </w:rPr>
        <w:t xml:space="preserve">können aufgebracht </w:t>
      </w:r>
      <w:r w:rsidRPr="007E27E8">
        <w:rPr>
          <w:color w:val="333333"/>
          <w:sz w:val="24"/>
          <w:szCs w:val="24"/>
          <w:lang w:val="de-AT"/>
        </w:rPr>
        <w:t>werden: Parkett, Lami</w:t>
      </w:r>
      <w:r w:rsidR="00C97776" w:rsidRPr="007E27E8">
        <w:rPr>
          <w:color w:val="333333"/>
          <w:sz w:val="24"/>
          <w:szCs w:val="24"/>
          <w:lang w:val="de-AT"/>
        </w:rPr>
        <w:t xml:space="preserve">nat, Fliesen oder Teppichboden. </w:t>
      </w:r>
      <w:r w:rsidRPr="007E27E8">
        <w:rPr>
          <w:color w:val="333333"/>
          <w:sz w:val="24"/>
          <w:szCs w:val="24"/>
          <w:lang w:val="de-AT"/>
        </w:rPr>
        <w:t>So wird d</w:t>
      </w:r>
      <w:r w:rsidR="00C97776" w:rsidRPr="007E27E8">
        <w:rPr>
          <w:color w:val="333333"/>
          <w:sz w:val="24"/>
          <w:szCs w:val="24"/>
          <w:lang w:val="de-AT"/>
        </w:rPr>
        <w:t xml:space="preserve">er Kanal vollständig unsichtbar </w:t>
      </w:r>
      <w:r w:rsidRPr="007E27E8">
        <w:rPr>
          <w:color w:val="333333"/>
          <w:sz w:val="24"/>
          <w:szCs w:val="24"/>
          <w:lang w:val="de-AT"/>
        </w:rPr>
        <w:t xml:space="preserve">und fügt sich nahtlos in jedes Raumdesign ein. </w:t>
      </w:r>
      <w:r w:rsidR="00C97776" w:rsidRPr="007E27E8">
        <w:rPr>
          <w:color w:val="333333"/>
          <w:sz w:val="24"/>
          <w:szCs w:val="24"/>
          <w:lang w:val="de-AT"/>
        </w:rPr>
        <w:t>Einmal verlegt, stellt der BKB im ganzen Raum die volle Bandbreite moderner Anschlusstec</w:t>
      </w:r>
      <w:r w:rsidR="00C97776" w:rsidRPr="007E27E8">
        <w:rPr>
          <w:color w:val="333333"/>
          <w:sz w:val="24"/>
          <w:szCs w:val="24"/>
          <w:lang w:val="de-AT"/>
        </w:rPr>
        <w:t>h</w:t>
      </w:r>
      <w:r w:rsidR="00C97776" w:rsidRPr="007E27E8">
        <w:rPr>
          <w:color w:val="333333"/>
          <w:sz w:val="24"/>
          <w:szCs w:val="24"/>
          <w:lang w:val="de-AT"/>
        </w:rPr>
        <w:t>nik bereit. Alle Energie-, Daten- und Kommunikationsanschlüsse sind</w:t>
      </w:r>
    </w:p>
    <w:p w:rsidR="00C97776" w:rsidRPr="007E27E8" w:rsidRDefault="00C97776" w:rsidP="002D4FE3">
      <w:pPr>
        <w:autoSpaceDE w:val="0"/>
        <w:autoSpaceDN w:val="0"/>
        <w:adjustRightInd w:val="0"/>
        <w:spacing w:line="360" w:lineRule="auto"/>
        <w:jc w:val="both"/>
        <w:rPr>
          <w:color w:val="333333"/>
          <w:sz w:val="24"/>
          <w:szCs w:val="24"/>
          <w:lang w:val="de-AT"/>
        </w:rPr>
      </w:pPr>
      <w:r w:rsidRPr="007E27E8">
        <w:rPr>
          <w:color w:val="333333"/>
          <w:sz w:val="24"/>
          <w:szCs w:val="24"/>
          <w:lang w:val="de-AT"/>
        </w:rPr>
        <w:t>frei platzierbar und über die abnehmbare Abdeckung jederzeit b</w:t>
      </w:r>
      <w:r w:rsidRPr="007E27E8">
        <w:rPr>
          <w:color w:val="333333"/>
          <w:sz w:val="24"/>
          <w:szCs w:val="24"/>
          <w:lang w:val="de-AT"/>
        </w:rPr>
        <w:t>e</w:t>
      </w:r>
      <w:r w:rsidRPr="007E27E8">
        <w:rPr>
          <w:color w:val="333333"/>
          <w:sz w:val="24"/>
          <w:szCs w:val="24"/>
          <w:lang w:val="de-AT"/>
        </w:rPr>
        <w:t xml:space="preserve">quem zugänglich. Die Integration von Sammelpunkten vereinfacht die Planung und erhöht die Flexibilität. </w:t>
      </w:r>
      <w:r w:rsidR="003431D4" w:rsidRPr="007E27E8">
        <w:rPr>
          <w:color w:val="333333"/>
          <w:sz w:val="24"/>
          <w:szCs w:val="24"/>
          <w:lang w:val="de-AT"/>
        </w:rPr>
        <w:t xml:space="preserve">Wir sind sicher: </w:t>
      </w:r>
      <w:r w:rsidR="003A3551">
        <w:rPr>
          <w:color w:val="333333"/>
          <w:sz w:val="24"/>
          <w:szCs w:val="24"/>
          <w:lang w:val="de-AT"/>
        </w:rPr>
        <w:t>Mit dem teh</w:t>
      </w:r>
      <w:r w:rsidR="003A3551">
        <w:rPr>
          <w:color w:val="333333"/>
          <w:sz w:val="24"/>
          <w:szCs w:val="24"/>
          <w:lang w:val="de-AT"/>
        </w:rPr>
        <w:t>a</w:t>
      </w:r>
      <w:r w:rsidR="003A3551">
        <w:rPr>
          <w:color w:val="333333"/>
          <w:sz w:val="24"/>
          <w:szCs w:val="24"/>
          <w:lang w:val="de-AT"/>
        </w:rPr>
        <w:lastRenderedPageBreak/>
        <w:t>lit</w:t>
      </w:r>
      <w:bookmarkStart w:id="0" w:name="_GoBack"/>
      <w:bookmarkEnd w:id="0"/>
      <w:r w:rsidR="002D4FE3" w:rsidRPr="007E27E8">
        <w:rPr>
          <w:color w:val="333333"/>
          <w:sz w:val="24"/>
          <w:szCs w:val="24"/>
          <w:lang w:val="de-AT"/>
        </w:rPr>
        <w:t>.BKB Brüstungskanal gewinnen Sie auch bei Ihren Kunden ne</w:t>
      </w:r>
      <w:r w:rsidR="002D4FE3" w:rsidRPr="007E27E8">
        <w:rPr>
          <w:color w:val="333333"/>
          <w:sz w:val="24"/>
          <w:szCs w:val="24"/>
          <w:lang w:val="de-AT"/>
        </w:rPr>
        <w:t>u</w:t>
      </w:r>
      <w:r w:rsidR="002D4FE3" w:rsidRPr="007E27E8">
        <w:rPr>
          <w:color w:val="333333"/>
          <w:sz w:val="24"/>
          <w:szCs w:val="24"/>
          <w:lang w:val="de-AT"/>
        </w:rPr>
        <w:t>en Boden.</w:t>
      </w:r>
    </w:p>
    <w:p w:rsidR="006B07B8" w:rsidRPr="00B51BF8" w:rsidRDefault="00B347B3" w:rsidP="002D4FE3">
      <w:pPr>
        <w:autoSpaceDE w:val="0"/>
        <w:autoSpaceDN w:val="0"/>
        <w:adjustRightInd w:val="0"/>
        <w:spacing w:line="360" w:lineRule="auto"/>
        <w:jc w:val="both"/>
        <w:rPr>
          <w:rFonts w:ascii="HelveticaNeueLT-Roman" w:hAnsi="HelveticaNeueLT-Roman" w:cs="HelveticaNeueLT-Roman"/>
          <w:color w:val="auto"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881C450" wp14:editId="055522BC">
            <wp:simplePos x="0" y="0"/>
            <wp:positionH relativeFrom="column">
              <wp:posOffset>4119245</wp:posOffset>
            </wp:positionH>
            <wp:positionV relativeFrom="paragraph">
              <wp:posOffset>19050</wp:posOffset>
            </wp:positionV>
            <wp:extent cx="1339850" cy="1291776"/>
            <wp:effectExtent l="0" t="0" r="0" b="381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bild tehalit.BKB_kle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29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7B3" w:rsidRDefault="00B347B3" w:rsidP="002815E4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6B07B8" w:rsidRPr="002815E4" w:rsidRDefault="007466D1" w:rsidP="002815E4">
      <w:pPr>
        <w:spacing w:line="360" w:lineRule="auto"/>
        <w:ind w:right="386"/>
        <w:rPr>
          <w:b/>
          <w:i/>
          <w:sz w:val="20"/>
          <w:szCs w:val="20"/>
        </w:rPr>
      </w:pPr>
      <w:r>
        <w:rPr>
          <w:i/>
          <w:color w:val="333333"/>
          <w:sz w:val="20"/>
          <w:szCs w:val="20"/>
        </w:rPr>
        <w:t>„</w:t>
      </w:r>
      <w:proofErr w:type="spellStart"/>
      <w:r w:rsidR="003431D4" w:rsidRPr="003929B2">
        <w:rPr>
          <w:i/>
          <w:color w:val="333333"/>
          <w:sz w:val="20"/>
          <w:szCs w:val="20"/>
        </w:rPr>
        <w:t>tehalit.BK</w:t>
      </w:r>
      <w:r w:rsidR="003431D4">
        <w:rPr>
          <w:i/>
          <w:color w:val="333333"/>
          <w:sz w:val="20"/>
          <w:szCs w:val="20"/>
        </w:rPr>
        <w:t>B</w:t>
      </w:r>
      <w:proofErr w:type="spellEnd"/>
      <w:r>
        <w:rPr>
          <w:i/>
          <w:color w:val="333333"/>
          <w:sz w:val="20"/>
          <w:szCs w:val="20"/>
        </w:rPr>
        <w:t xml:space="preserve"> – Brüstungskanal im Boden, die Lösung bei Glasfronten</w:t>
      </w:r>
      <w:r w:rsidR="003431D4" w:rsidRPr="003929B2">
        <w:rPr>
          <w:i/>
          <w:color w:val="333333"/>
          <w:sz w:val="20"/>
          <w:szCs w:val="20"/>
        </w:rPr>
        <w:t>“</w:t>
      </w:r>
    </w:p>
    <w:p w:rsidR="006B07B8" w:rsidRDefault="006B07B8" w:rsidP="00367046">
      <w:pPr>
        <w:spacing w:line="360" w:lineRule="auto"/>
        <w:ind w:left="2124" w:right="386" w:firstLine="36"/>
        <w:rPr>
          <w:b/>
          <w:sz w:val="24"/>
          <w:szCs w:val="24"/>
        </w:rPr>
      </w:pPr>
    </w:p>
    <w:p w:rsidR="00022EA5" w:rsidRDefault="00022EA5" w:rsidP="00367046">
      <w:pPr>
        <w:spacing w:line="360" w:lineRule="auto"/>
        <w:ind w:left="2124" w:right="386" w:firstLine="36"/>
        <w:rPr>
          <w:b/>
          <w:sz w:val="24"/>
          <w:szCs w:val="24"/>
        </w:rPr>
      </w:pPr>
    </w:p>
    <w:p w:rsidR="00022EA5" w:rsidRDefault="00022EA5" w:rsidP="00367046">
      <w:pPr>
        <w:spacing w:line="360" w:lineRule="auto"/>
        <w:ind w:left="2124" w:right="386" w:firstLine="36"/>
        <w:rPr>
          <w:b/>
          <w:sz w:val="24"/>
          <w:szCs w:val="24"/>
        </w:rPr>
      </w:pPr>
    </w:p>
    <w:p w:rsidR="00B347B3" w:rsidRDefault="00B347B3" w:rsidP="00B347B3">
      <w:pPr>
        <w:spacing w:line="360" w:lineRule="auto"/>
        <w:ind w:right="386"/>
        <w:rPr>
          <w:i/>
          <w:color w:val="333333"/>
          <w:sz w:val="20"/>
          <w:szCs w:val="20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E222877" wp14:editId="6F773079">
            <wp:simplePos x="0" y="0"/>
            <wp:positionH relativeFrom="column">
              <wp:posOffset>1983105</wp:posOffset>
            </wp:positionH>
            <wp:positionV relativeFrom="paragraph">
              <wp:posOffset>76835</wp:posOffset>
            </wp:positionV>
            <wp:extent cx="1778000" cy="133413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bild Projekt tehalit.BK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7B3" w:rsidRDefault="00B347B3" w:rsidP="00B347B3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B347B3" w:rsidRDefault="00B347B3" w:rsidP="00B347B3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B347B3" w:rsidRPr="002815E4" w:rsidRDefault="0054629D" w:rsidP="00B347B3">
      <w:pPr>
        <w:spacing w:line="360" w:lineRule="auto"/>
        <w:ind w:right="386"/>
        <w:rPr>
          <w:b/>
          <w:i/>
          <w:sz w:val="20"/>
          <w:szCs w:val="20"/>
        </w:rPr>
      </w:pPr>
      <w:r>
        <w:rPr>
          <w:i/>
          <w:color w:val="333333"/>
          <w:sz w:val="20"/>
          <w:szCs w:val="20"/>
        </w:rPr>
        <w:t>„</w:t>
      </w:r>
      <w:proofErr w:type="spellStart"/>
      <w:r w:rsidR="00B347B3" w:rsidRPr="003929B2">
        <w:rPr>
          <w:i/>
          <w:color w:val="333333"/>
          <w:sz w:val="20"/>
          <w:szCs w:val="20"/>
        </w:rPr>
        <w:t>tehalit.BK</w:t>
      </w:r>
      <w:r w:rsidR="00B347B3">
        <w:rPr>
          <w:i/>
          <w:color w:val="333333"/>
          <w:sz w:val="20"/>
          <w:szCs w:val="20"/>
        </w:rPr>
        <w:t>B</w:t>
      </w:r>
      <w:proofErr w:type="spellEnd"/>
      <w:r>
        <w:rPr>
          <w:i/>
          <w:color w:val="333333"/>
          <w:sz w:val="20"/>
          <w:szCs w:val="20"/>
        </w:rPr>
        <w:t xml:space="preserve"> – Der Unsichtbare</w:t>
      </w:r>
      <w:r w:rsidR="00B347B3" w:rsidRPr="003929B2">
        <w:rPr>
          <w:i/>
          <w:color w:val="333333"/>
          <w:sz w:val="20"/>
          <w:szCs w:val="20"/>
        </w:rPr>
        <w:t>“</w:t>
      </w:r>
    </w:p>
    <w:p w:rsidR="00022EA5" w:rsidRDefault="00022EA5" w:rsidP="00B347B3">
      <w:pPr>
        <w:spacing w:line="360" w:lineRule="auto"/>
        <w:ind w:right="386"/>
        <w:rPr>
          <w:b/>
          <w:sz w:val="24"/>
          <w:szCs w:val="24"/>
        </w:rPr>
      </w:pPr>
    </w:p>
    <w:p w:rsidR="00022EA5" w:rsidRDefault="00022EA5" w:rsidP="00367046">
      <w:pPr>
        <w:spacing w:line="360" w:lineRule="auto"/>
        <w:ind w:left="2124" w:right="386" w:firstLine="36"/>
        <w:rPr>
          <w:b/>
          <w:sz w:val="24"/>
          <w:szCs w:val="24"/>
        </w:rPr>
      </w:pPr>
    </w:p>
    <w:p w:rsidR="00022EA5" w:rsidRDefault="00022EA5" w:rsidP="00367046">
      <w:pPr>
        <w:spacing w:line="360" w:lineRule="auto"/>
        <w:ind w:left="2124" w:right="386" w:firstLine="36"/>
        <w:rPr>
          <w:b/>
          <w:sz w:val="24"/>
          <w:szCs w:val="24"/>
        </w:rPr>
      </w:pPr>
    </w:p>
    <w:p w:rsidR="00421CB3" w:rsidRDefault="00421CB3" w:rsidP="002815E4">
      <w:pPr>
        <w:autoSpaceDE w:val="0"/>
        <w:autoSpaceDN w:val="0"/>
        <w:adjustRightInd w:val="0"/>
        <w:spacing w:line="360" w:lineRule="auto"/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</w:pPr>
    </w:p>
    <w:p w:rsidR="00421CB3" w:rsidRDefault="00421CB3" w:rsidP="002815E4">
      <w:pPr>
        <w:autoSpaceDE w:val="0"/>
        <w:autoSpaceDN w:val="0"/>
        <w:adjustRightInd w:val="0"/>
        <w:spacing w:line="360" w:lineRule="auto"/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</w:pPr>
    </w:p>
    <w:p w:rsidR="002815E4" w:rsidRPr="002815E4" w:rsidRDefault="002815E4" w:rsidP="002815E4">
      <w:pPr>
        <w:autoSpaceDE w:val="0"/>
        <w:autoSpaceDN w:val="0"/>
        <w:adjustRightInd w:val="0"/>
        <w:spacing w:line="360" w:lineRule="auto"/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</w:pPr>
      <w:proofErr w:type="spellStart"/>
      <w:r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  <w:t>tehalit.DAP</w:t>
      </w:r>
      <w:proofErr w:type="spellEnd"/>
      <w:r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  <w:t xml:space="preserve"> – d</w:t>
      </w:r>
      <w:r w:rsidR="00662270"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  <w:t>ie</w:t>
      </w:r>
      <w:r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  <w:t xml:space="preserve"> </w:t>
      </w:r>
      <w:r w:rsidR="009A2D97"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  <w:t>Flexible</w:t>
      </w:r>
      <w:r w:rsidR="00662270">
        <w:rPr>
          <w:rFonts w:ascii="HelveticaNeueLT-Bold" w:hAnsi="HelveticaNeueLT-Bold" w:cs="HelveticaNeueLT-Bold"/>
          <w:b/>
          <w:bCs/>
          <w:color w:val="auto"/>
          <w:sz w:val="24"/>
          <w:szCs w:val="24"/>
        </w:rPr>
        <w:t xml:space="preserve"> </w:t>
      </w:r>
    </w:p>
    <w:p w:rsidR="002815E4" w:rsidRPr="007E27E8" w:rsidRDefault="002815E4" w:rsidP="002815E4">
      <w:pPr>
        <w:autoSpaceDE w:val="0"/>
        <w:autoSpaceDN w:val="0"/>
        <w:adjustRightInd w:val="0"/>
        <w:spacing w:line="360" w:lineRule="auto"/>
        <w:jc w:val="both"/>
        <w:rPr>
          <w:color w:val="333333"/>
          <w:sz w:val="24"/>
          <w:szCs w:val="24"/>
          <w:lang w:val="de-AT"/>
        </w:rPr>
      </w:pPr>
      <w:r w:rsidRPr="007E27E8">
        <w:rPr>
          <w:color w:val="333333"/>
          <w:sz w:val="24"/>
          <w:szCs w:val="24"/>
          <w:lang w:val="de-AT"/>
        </w:rPr>
        <w:t>Ist keine Wand in der Nähe, so ist die Bereitstellung von Anschlüssen</w:t>
      </w:r>
    </w:p>
    <w:p w:rsidR="002815E4" w:rsidRPr="007E27E8" w:rsidRDefault="002815E4" w:rsidP="002815E4">
      <w:pPr>
        <w:autoSpaceDE w:val="0"/>
        <w:autoSpaceDN w:val="0"/>
        <w:adjustRightInd w:val="0"/>
        <w:spacing w:line="360" w:lineRule="auto"/>
        <w:jc w:val="both"/>
        <w:rPr>
          <w:color w:val="333333"/>
          <w:sz w:val="24"/>
          <w:szCs w:val="24"/>
          <w:lang w:val="de-AT"/>
        </w:rPr>
      </w:pPr>
      <w:r w:rsidRPr="007E27E8">
        <w:rPr>
          <w:color w:val="333333"/>
          <w:sz w:val="24"/>
          <w:szCs w:val="24"/>
          <w:lang w:val="de-AT"/>
        </w:rPr>
        <w:t>mitten im Raum eine echte Herausforderung, sowohl unter techn</w:t>
      </w:r>
      <w:r w:rsidRPr="007E27E8">
        <w:rPr>
          <w:color w:val="333333"/>
          <w:sz w:val="24"/>
          <w:szCs w:val="24"/>
          <w:lang w:val="de-AT"/>
        </w:rPr>
        <w:t>i</w:t>
      </w:r>
      <w:r w:rsidRPr="007E27E8">
        <w:rPr>
          <w:color w:val="333333"/>
          <w:sz w:val="24"/>
          <w:szCs w:val="24"/>
          <w:lang w:val="de-AT"/>
        </w:rPr>
        <w:t>schen als auch unter optischen Gesichtspunkten. Begegnen Sie di</w:t>
      </w:r>
      <w:r w:rsidRPr="007E27E8">
        <w:rPr>
          <w:color w:val="333333"/>
          <w:sz w:val="24"/>
          <w:szCs w:val="24"/>
          <w:lang w:val="de-AT"/>
        </w:rPr>
        <w:t>e</w:t>
      </w:r>
      <w:r w:rsidRPr="007E27E8">
        <w:rPr>
          <w:color w:val="333333"/>
          <w:sz w:val="24"/>
          <w:szCs w:val="24"/>
          <w:lang w:val="de-AT"/>
        </w:rPr>
        <w:t xml:space="preserve">ser Herausforderung „standhaft“ – mit den Bodenanschlusssäulen </w:t>
      </w:r>
      <w:proofErr w:type="spellStart"/>
      <w:r w:rsidRPr="007E27E8">
        <w:rPr>
          <w:color w:val="333333"/>
          <w:sz w:val="24"/>
          <w:szCs w:val="24"/>
          <w:lang w:val="de-AT"/>
        </w:rPr>
        <w:t>tehalit.DAP</w:t>
      </w:r>
      <w:proofErr w:type="spellEnd"/>
      <w:r w:rsidRPr="007E27E8">
        <w:rPr>
          <w:color w:val="333333"/>
          <w:sz w:val="24"/>
          <w:szCs w:val="24"/>
          <w:lang w:val="de-AT"/>
        </w:rPr>
        <w:t xml:space="preserve"> von Hager! </w:t>
      </w:r>
    </w:p>
    <w:p w:rsidR="002815E4" w:rsidRPr="007E27E8" w:rsidRDefault="002815E4" w:rsidP="002815E4">
      <w:pPr>
        <w:autoSpaceDE w:val="0"/>
        <w:autoSpaceDN w:val="0"/>
        <w:adjustRightInd w:val="0"/>
        <w:spacing w:line="360" w:lineRule="auto"/>
        <w:jc w:val="both"/>
        <w:rPr>
          <w:color w:val="333333"/>
          <w:sz w:val="24"/>
          <w:szCs w:val="24"/>
          <w:lang w:val="de-AT"/>
        </w:rPr>
      </w:pPr>
      <w:r w:rsidRPr="007E27E8">
        <w:rPr>
          <w:color w:val="333333"/>
          <w:sz w:val="24"/>
          <w:szCs w:val="24"/>
          <w:lang w:val="de-AT"/>
        </w:rPr>
        <w:t>Diese werden dort</w:t>
      </w:r>
      <w:r w:rsidR="00940ABF" w:rsidRPr="007E27E8">
        <w:rPr>
          <w:color w:val="333333"/>
          <w:sz w:val="24"/>
          <w:szCs w:val="24"/>
          <w:lang w:val="de-AT"/>
        </w:rPr>
        <w:t xml:space="preserve"> </w:t>
      </w:r>
      <w:r w:rsidRPr="007E27E8">
        <w:rPr>
          <w:color w:val="333333"/>
          <w:sz w:val="24"/>
          <w:szCs w:val="24"/>
          <w:lang w:val="de-AT"/>
        </w:rPr>
        <w:t>aufgestellt, wo Steckdosen und Datenanschlüsse vorhanden</w:t>
      </w:r>
      <w:r w:rsidR="00940ABF" w:rsidRPr="007E27E8">
        <w:rPr>
          <w:color w:val="333333"/>
          <w:sz w:val="24"/>
          <w:szCs w:val="24"/>
          <w:lang w:val="de-AT"/>
        </w:rPr>
        <w:t xml:space="preserve"> </w:t>
      </w:r>
      <w:r w:rsidRPr="007E27E8">
        <w:rPr>
          <w:color w:val="333333"/>
          <w:sz w:val="24"/>
          <w:szCs w:val="24"/>
          <w:lang w:val="de-AT"/>
        </w:rPr>
        <w:t>sein müssen; die Leitungseinführung erfolgt von unten durch den Boden. Vorteil: Anschließend muss sich niemand bücken,</w:t>
      </w:r>
    </w:p>
    <w:p w:rsidR="002815E4" w:rsidRPr="007E27E8" w:rsidRDefault="002815E4" w:rsidP="002815E4">
      <w:pPr>
        <w:autoSpaceDE w:val="0"/>
        <w:autoSpaceDN w:val="0"/>
        <w:adjustRightInd w:val="0"/>
        <w:spacing w:line="360" w:lineRule="auto"/>
        <w:jc w:val="both"/>
        <w:rPr>
          <w:color w:val="333333"/>
          <w:sz w:val="24"/>
          <w:szCs w:val="24"/>
          <w:lang w:val="de-AT"/>
        </w:rPr>
      </w:pPr>
      <w:r w:rsidRPr="007E27E8">
        <w:rPr>
          <w:color w:val="333333"/>
          <w:sz w:val="24"/>
          <w:szCs w:val="24"/>
          <w:lang w:val="de-AT"/>
        </w:rPr>
        <w:t>um etwas anzuschließen – das schafft Ergonomie am Arbeitsplatz.</w:t>
      </w:r>
    </w:p>
    <w:p w:rsidR="00022EA5" w:rsidRPr="007E27E8" w:rsidRDefault="002815E4" w:rsidP="002815E4">
      <w:pPr>
        <w:autoSpaceDE w:val="0"/>
        <w:autoSpaceDN w:val="0"/>
        <w:adjustRightInd w:val="0"/>
        <w:spacing w:line="360" w:lineRule="auto"/>
        <w:jc w:val="both"/>
        <w:rPr>
          <w:color w:val="333333"/>
          <w:sz w:val="24"/>
          <w:szCs w:val="24"/>
          <w:lang w:val="de-AT"/>
        </w:rPr>
      </w:pPr>
      <w:r w:rsidRPr="007E27E8">
        <w:rPr>
          <w:color w:val="333333"/>
          <w:sz w:val="24"/>
          <w:szCs w:val="24"/>
          <w:lang w:val="de-AT"/>
        </w:rPr>
        <w:t xml:space="preserve">Und: </w:t>
      </w:r>
      <w:r w:rsidR="00B67781" w:rsidRPr="007E27E8">
        <w:rPr>
          <w:color w:val="333333"/>
          <w:sz w:val="24"/>
          <w:szCs w:val="24"/>
          <w:lang w:val="de-AT"/>
        </w:rPr>
        <w:t xml:space="preserve">Die Bodensäulen aus Aluminium können in allen RAL-Farben, Größen und mit unterschiedlichsten Geräteeinbau, wie Steckdosen, Schalter, KNX-Sensorik, Bewegungsmelder oder Multimedia bestückt </w:t>
      </w:r>
      <w:r w:rsidR="00B67781" w:rsidRPr="007E27E8">
        <w:rPr>
          <w:color w:val="333333"/>
          <w:sz w:val="24"/>
          <w:szCs w:val="24"/>
          <w:lang w:val="de-AT"/>
        </w:rPr>
        <w:lastRenderedPageBreak/>
        <w:t>werden. Auf Wunsch können die Bodensäulen auch mit Orienti</w:t>
      </w:r>
      <w:r w:rsidR="00B67781" w:rsidRPr="007E27E8">
        <w:rPr>
          <w:color w:val="333333"/>
          <w:sz w:val="24"/>
          <w:szCs w:val="24"/>
          <w:lang w:val="de-AT"/>
        </w:rPr>
        <w:t>e</w:t>
      </w:r>
      <w:r w:rsidR="00B67781" w:rsidRPr="007E27E8">
        <w:rPr>
          <w:color w:val="333333"/>
          <w:sz w:val="24"/>
          <w:szCs w:val="24"/>
          <w:lang w:val="de-AT"/>
        </w:rPr>
        <w:t xml:space="preserve">rungslicht ausgeliefert werden. Dank der </w:t>
      </w:r>
      <w:r w:rsidRPr="007E27E8">
        <w:rPr>
          <w:color w:val="333333"/>
          <w:sz w:val="24"/>
          <w:szCs w:val="24"/>
          <w:lang w:val="de-AT"/>
        </w:rPr>
        <w:t>edlen</w:t>
      </w:r>
      <w:r w:rsidR="00B67781" w:rsidRPr="007E27E8">
        <w:rPr>
          <w:color w:val="333333"/>
          <w:sz w:val="24"/>
          <w:szCs w:val="24"/>
          <w:lang w:val="de-AT"/>
        </w:rPr>
        <w:t xml:space="preserve"> und einzigartigen</w:t>
      </w:r>
      <w:r w:rsidRPr="007E27E8">
        <w:rPr>
          <w:color w:val="333333"/>
          <w:sz w:val="24"/>
          <w:szCs w:val="24"/>
          <w:lang w:val="de-AT"/>
        </w:rPr>
        <w:t xml:space="preserve"> Säulenoptik ergeben sich in Sachen Raumgestaltung ganz neue Möglichkeiten.</w:t>
      </w:r>
      <w:r w:rsidR="00253781" w:rsidRPr="007E27E8">
        <w:rPr>
          <w:color w:val="333333"/>
          <w:sz w:val="24"/>
          <w:szCs w:val="24"/>
          <w:lang w:val="de-AT"/>
        </w:rPr>
        <w:t xml:space="preserve"> </w:t>
      </w:r>
    </w:p>
    <w:p w:rsidR="00022EA5" w:rsidRPr="002815E4" w:rsidRDefault="00DC41EF" w:rsidP="002815E4">
      <w:pPr>
        <w:autoSpaceDE w:val="0"/>
        <w:autoSpaceDN w:val="0"/>
        <w:adjustRightInd w:val="0"/>
        <w:spacing w:line="360" w:lineRule="auto"/>
        <w:jc w:val="both"/>
        <w:rPr>
          <w:rFonts w:ascii="HelveticaNeueLT-Roman" w:hAnsi="HelveticaNeueLT-Roman" w:cs="HelveticaNeueLT-Roman"/>
          <w:color w:val="auto"/>
          <w:sz w:val="24"/>
          <w:szCs w:val="24"/>
        </w:rPr>
      </w:pPr>
      <w:r>
        <w:rPr>
          <w:i/>
          <w:noProof/>
          <w:color w:val="333333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433F3E83" wp14:editId="6C4DFE48">
            <wp:simplePos x="0" y="0"/>
            <wp:positionH relativeFrom="column">
              <wp:posOffset>4123055</wp:posOffset>
            </wp:positionH>
            <wp:positionV relativeFrom="paragraph">
              <wp:posOffset>-117441</wp:posOffset>
            </wp:positionV>
            <wp:extent cx="547031" cy="2088861"/>
            <wp:effectExtent l="0" t="0" r="5715" b="698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bild tehalit.DA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31" cy="2088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EA5" w:rsidRDefault="00022EA5" w:rsidP="00367046">
      <w:pPr>
        <w:spacing w:line="360" w:lineRule="auto"/>
        <w:ind w:left="2124" w:right="386" w:firstLine="36"/>
        <w:rPr>
          <w:b/>
          <w:sz w:val="24"/>
          <w:szCs w:val="24"/>
        </w:rPr>
      </w:pPr>
    </w:p>
    <w:p w:rsidR="00F02C05" w:rsidRDefault="0079123D" w:rsidP="00F02C05">
      <w:pPr>
        <w:spacing w:line="360" w:lineRule="auto"/>
        <w:ind w:right="386"/>
        <w:rPr>
          <w:i/>
          <w:color w:val="333333"/>
          <w:sz w:val="20"/>
          <w:szCs w:val="20"/>
        </w:rPr>
      </w:pPr>
      <w:r>
        <w:rPr>
          <w:i/>
          <w:color w:val="333333"/>
          <w:sz w:val="20"/>
          <w:szCs w:val="20"/>
        </w:rPr>
        <w:t>„</w:t>
      </w:r>
      <w:proofErr w:type="spellStart"/>
      <w:r w:rsidR="00F02C05" w:rsidRPr="003929B2">
        <w:rPr>
          <w:i/>
          <w:color w:val="333333"/>
          <w:sz w:val="20"/>
          <w:szCs w:val="20"/>
        </w:rPr>
        <w:t>tehalit.</w:t>
      </w:r>
      <w:r w:rsidR="00F02C05">
        <w:rPr>
          <w:i/>
          <w:color w:val="333333"/>
          <w:sz w:val="20"/>
          <w:szCs w:val="20"/>
        </w:rPr>
        <w:t>DAP</w:t>
      </w:r>
      <w:proofErr w:type="spellEnd"/>
      <w:r>
        <w:rPr>
          <w:i/>
          <w:color w:val="333333"/>
          <w:sz w:val="20"/>
          <w:szCs w:val="20"/>
        </w:rPr>
        <w:t xml:space="preserve"> </w:t>
      </w:r>
      <w:r w:rsidR="009A2D97">
        <w:rPr>
          <w:i/>
          <w:color w:val="333333"/>
          <w:sz w:val="20"/>
          <w:szCs w:val="20"/>
        </w:rPr>
        <w:t>–</w:t>
      </w:r>
      <w:r>
        <w:rPr>
          <w:i/>
          <w:color w:val="333333"/>
          <w:sz w:val="20"/>
          <w:szCs w:val="20"/>
        </w:rPr>
        <w:t xml:space="preserve"> </w:t>
      </w:r>
      <w:r w:rsidR="009A2D97">
        <w:rPr>
          <w:i/>
          <w:color w:val="333333"/>
          <w:sz w:val="20"/>
          <w:szCs w:val="20"/>
        </w:rPr>
        <w:t>Bodensäulen mit Design, die Lösung mitten im Raum</w:t>
      </w:r>
      <w:r w:rsidR="00F02C05">
        <w:rPr>
          <w:i/>
          <w:color w:val="333333"/>
          <w:sz w:val="20"/>
          <w:szCs w:val="20"/>
        </w:rPr>
        <w:t>“</w:t>
      </w:r>
    </w:p>
    <w:p w:rsidR="00DC41EF" w:rsidRDefault="00DC41EF" w:rsidP="00F02C05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DC41EF" w:rsidRDefault="00DC41EF" w:rsidP="00F02C05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DC41EF" w:rsidRDefault="00DC41EF" w:rsidP="00F02C05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DC41EF" w:rsidRPr="002815E4" w:rsidRDefault="00DC41EF" w:rsidP="00F02C05">
      <w:pPr>
        <w:spacing w:line="360" w:lineRule="auto"/>
        <w:ind w:right="386"/>
        <w:rPr>
          <w:b/>
          <w:i/>
          <w:sz w:val="20"/>
          <w:szCs w:val="20"/>
        </w:rPr>
      </w:pPr>
    </w:p>
    <w:p w:rsidR="00022EA5" w:rsidRDefault="00022EA5" w:rsidP="00F02C05">
      <w:pPr>
        <w:spacing w:line="360" w:lineRule="auto"/>
        <w:ind w:right="386"/>
        <w:rPr>
          <w:b/>
          <w:sz w:val="24"/>
          <w:szCs w:val="24"/>
        </w:rPr>
      </w:pPr>
    </w:p>
    <w:p w:rsidR="00022EA5" w:rsidRDefault="00022EA5" w:rsidP="00367046">
      <w:pPr>
        <w:spacing w:line="360" w:lineRule="auto"/>
        <w:ind w:left="2124" w:right="386" w:firstLine="36"/>
        <w:rPr>
          <w:b/>
          <w:sz w:val="24"/>
          <w:szCs w:val="24"/>
        </w:rPr>
      </w:pPr>
    </w:p>
    <w:p w:rsidR="00022EA5" w:rsidRDefault="00DC41EF" w:rsidP="00DC41EF">
      <w:pPr>
        <w:spacing w:line="360" w:lineRule="auto"/>
        <w:ind w:right="386"/>
        <w:rPr>
          <w:b/>
          <w:sz w:val="24"/>
          <w:szCs w:val="24"/>
        </w:rPr>
      </w:pPr>
      <w:r>
        <w:rPr>
          <w:b/>
          <w:i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CF36602" wp14:editId="709D15C4">
            <wp:simplePos x="0" y="0"/>
            <wp:positionH relativeFrom="column">
              <wp:posOffset>2110105</wp:posOffset>
            </wp:positionH>
            <wp:positionV relativeFrom="paragraph">
              <wp:posOffset>240665</wp:posOffset>
            </wp:positionV>
            <wp:extent cx="1873250" cy="1417955"/>
            <wp:effectExtent l="0" t="0" r="0" b="0"/>
            <wp:wrapNone/>
            <wp:docPr id="8" name="Grafik 8" descr="E:\Bilderbibliothek\Tehalit Design\tds final jpg RGB\tdb_scotch_12_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ilderbibliothek\Tehalit Design\tds final jpg RGB\tdb_scotch_12_07_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1EF" w:rsidRDefault="00DC41EF" w:rsidP="00DC41EF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DC41EF" w:rsidRDefault="00DC41EF" w:rsidP="00DC41EF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DC41EF" w:rsidRDefault="00DC41EF" w:rsidP="00DC41EF">
      <w:pPr>
        <w:spacing w:line="360" w:lineRule="auto"/>
        <w:ind w:right="386"/>
        <w:rPr>
          <w:i/>
          <w:color w:val="333333"/>
          <w:sz w:val="20"/>
          <w:szCs w:val="20"/>
        </w:rPr>
      </w:pPr>
    </w:p>
    <w:p w:rsidR="00DC41EF" w:rsidRDefault="009A2D97" w:rsidP="00DC41EF">
      <w:pPr>
        <w:spacing w:line="360" w:lineRule="auto"/>
        <w:ind w:right="386"/>
        <w:rPr>
          <w:i/>
          <w:color w:val="333333"/>
          <w:sz w:val="20"/>
          <w:szCs w:val="20"/>
        </w:rPr>
      </w:pPr>
      <w:r>
        <w:rPr>
          <w:i/>
          <w:color w:val="333333"/>
          <w:sz w:val="20"/>
          <w:szCs w:val="20"/>
        </w:rPr>
        <w:t>„</w:t>
      </w:r>
      <w:proofErr w:type="spellStart"/>
      <w:r w:rsidR="00DC41EF" w:rsidRPr="003929B2">
        <w:rPr>
          <w:i/>
          <w:color w:val="333333"/>
          <w:sz w:val="20"/>
          <w:szCs w:val="20"/>
        </w:rPr>
        <w:t>tehalit.</w:t>
      </w:r>
      <w:r w:rsidR="00DC41EF">
        <w:rPr>
          <w:i/>
          <w:color w:val="333333"/>
          <w:sz w:val="20"/>
          <w:szCs w:val="20"/>
        </w:rPr>
        <w:t>DAP</w:t>
      </w:r>
      <w:proofErr w:type="spellEnd"/>
      <w:r>
        <w:rPr>
          <w:i/>
          <w:color w:val="333333"/>
          <w:sz w:val="20"/>
          <w:szCs w:val="20"/>
        </w:rPr>
        <w:t xml:space="preserve"> – die Flexible</w:t>
      </w:r>
      <w:r w:rsidR="00DC41EF">
        <w:rPr>
          <w:i/>
          <w:color w:val="333333"/>
          <w:sz w:val="20"/>
          <w:szCs w:val="20"/>
        </w:rPr>
        <w:t>“</w:t>
      </w:r>
    </w:p>
    <w:p w:rsidR="00DC41EF" w:rsidRDefault="00DC41EF" w:rsidP="00DC41EF">
      <w:pPr>
        <w:spacing w:line="360" w:lineRule="auto"/>
        <w:ind w:right="386"/>
        <w:rPr>
          <w:b/>
          <w:sz w:val="24"/>
          <w:szCs w:val="24"/>
        </w:rPr>
      </w:pPr>
    </w:p>
    <w:p w:rsidR="00022EA5" w:rsidRDefault="00022EA5" w:rsidP="00367046">
      <w:pPr>
        <w:spacing w:line="360" w:lineRule="auto"/>
        <w:ind w:left="2124" w:right="386" w:firstLine="36"/>
        <w:rPr>
          <w:b/>
          <w:sz w:val="24"/>
          <w:szCs w:val="24"/>
        </w:rPr>
      </w:pPr>
    </w:p>
    <w:p w:rsidR="00421CB3" w:rsidRDefault="00421CB3" w:rsidP="00421CB3">
      <w:pPr>
        <w:spacing w:line="360" w:lineRule="auto"/>
        <w:ind w:left="2124" w:right="386" w:firstLine="36"/>
        <w:jc w:val="center"/>
        <w:rPr>
          <w:b/>
          <w:sz w:val="24"/>
          <w:szCs w:val="24"/>
        </w:rPr>
      </w:pPr>
    </w:p>
    <w:p w:rsidR="00DC41EF" w:rsidRDefault="00DC41EF" w:rsidP="00DC41EF">
      <w:pPr>
        <w:spacing w:line="360" w:lineRule="auto"/>
        <w:ind w:right="386"/>
        <w:rPr>
          <w:b/>
          <w:sz w:val="24"/>
          <w:szCs w:val="24"/>
        </w:rPr>
      </w:pPr>
    </w:p>
    <w:p w:rsidR="00DC41EF" w:rsidRDefault="00DC41EF" w:rsidP="00421CB3">
      <w:pPr>
        <w:spacing w:line="360" w:lineRule="auto"/>
        <w:ind w:left="2124" w:right="386" w:firstLine="36"/>
        <w:jc w:val="center"/>
        <w:rPr>
          <w:b/>
          <w:sz w:val="24"/>
          <w:szCs w:val="24"/>
        </w:rPr>
      </w:pPr>
    </w:p>
    <w:p w:rsidR="00DC41EF" w:rsidRDefault="00DC41EF" w:rsidP="00421CB3">
      <w:pPr>
        <w:spacing w:line="360" w:lineRule="auto"/>
        <w:ind w:left="2124" w:right="386" w:firstLine="36"/>
        <w:jc w:val="center"/>
        <w:rPr>
          <w:b/>
          <w:sz w:val="24"/>
          <w:szCs w:val="24"/>
        </w:rPr>
      </w:pPr>
    </w:p>
    <w:p w:rsidR="00022EA5" w:rsidRDefault="00421CB3" w:rsidP="00421CB3">
      <w:pPr>
        <w:spacing w:line="360" w:lineRule="auto"/>
        <w:ind w:left="2124" w:right="386" w:firstLine="3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www.hager.at</w:t>
      </w:r>
    </w:p>
    <w:p w:rsidR="00367046" w:rsidRPr="00EA5F67" w:rsidRDefault="00367046" w:rsidP="00421CB3">
      <w:pPr>
        <w:spacing w:line="360" w:lineRule="auto"/>
        <w:ind w:left="2124" w:right="386" w:firstLine="36"/>
        <w:jc w:val="center"/>
        <w:rPr>
          <w:b/>
          <w:sz w:val="24"/>
          <w:szCs w:val="24"/>
        </w:rPr>
      </w:pPr>
      <w:r w:rsidRPr="00EA5F67">
        <w:rPr>
          <w:b/>
          <w:sz w:val="24"/>
          <w:szCs w:val="24"/>
        </w:rPr>
        <w:t>Abdruck honorarfrei – Beleg erbeten</w:t>
      </w:r>
    </w:p>
    <w:p w:rsidR="00367046" w:rsidRPr="00A0177E" w:rsidRDefault="00367046" w:rsidP="00421CB3">
      <w:pPr>
        <w:spacing w:line="360" w:lineRule="auto"/>
        <w:jc w:val="center"/>
        <w:rPr>
          <w:color w:val="333333"/>
          <w:sz w:val="24"/>
          <w:szCs w:val="24"/>
          <w:lang w:val="de-AT"/>
        </w:rPr>
      </w:pPr>
    </w:p>
    <w:sectPr w:rsidR="00367046" w:rsidRPr="00A0177E" w:rsidSect="00FC3A9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722" w:right="3259" w:bottom="397" w:left="1247" w:header="902" w:footer="170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23D" w:rsidRDefault="0079123D">
      <w:r>
        <w:separator/>
      </w:r>
    </w:p>
  </w:endnote>
  <w:endnote w:type="continuationSeparator" w:id="0">
    <w:p w:rsidR="0079123D" w:rsidRDefault="00791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L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-Roman">
    <w:altName w:val="MS Mincho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23D" w:rsidRDefault="0079123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23D" w:rsidRDefault="0079123D" w:rsidP="00026EB7">
    <w:pPr>
      <w:tabs>
        <w:tab w:val="left" w:pos="709"/>
      </w:tabs>
      <w:rPr>
        <w:color w:val="585759"/>
        <w:sz w:val="16"/>
        <w:szCs w:val="16"/>
      </w:rPr>
    </w:pPr>
  </w:p>
  <w:p w:rsidR="0079123D" w:rsidRPr="00740B26" w:rsidRDefault="0079123D" w:rsidP="005A4E0A">
    <w:pPr>
      <w:tabs>
        <w:tab w:val="left" w:pos="709"/>
      </w:tabs>
      <w:rPr>
        <w:sz w:val="16"/>
        <w:szCs w:val="16"/>
      </w:rPr>
    </w:pPr>
    <w:r>
      <w:rPr>
        <w:sz w:val="16"/>
        <w:szCs w:val="16"/>
      </w:rPr>
      <w:t xml:space="preserve">Pressetext </w:t>
    </w:r>
  </w:p>
  <w:p w:rsidR="0079123D" w:rsidRPr="0009252C" w:rsidRDefault="0079123D" w:rsidP="0009252C">
    <w:pPr>
      <w:pStyle w:val="Fuzeile"/>
      <w:rPr>
        <w:color w:val="585759"/>
        <w:sz w:val="16"/>
        <w:szCs w:val="16"/>
      </w:rPr>
    </w:pPr>
    <w:r>
      <w:rPr>
        <w:color w:val="585759"/>
        <w:sz w:val="16"/>
        <w:szCs w:val="16"/>
      </w:rPr>
      <w:t xml:space="preserve">Projektlösungen der anderen Art - mit </w:t>
    </w:r>
    <w:proofErr w:type="spellStart"/>
    <w:r>
      <w:rPr>
        <w:color w:val="585759"/>
        <w:sz w:val="16"/>
        <w:szCs w:val="16"/>
      </w:rPr>
      <w:t>tehalit</w:t>
    </w:r>
    <w:proofErr w:type="spellEnd"/>
    <w:r>
      <w:rPr>
        <w:color w:val="585759"/>
        <w:sz w:val="16"/>
        <w:szCs w:val="16"/>
      </w:rPr>
      <w:t xml:space="preserve"> Rauminstallationssystemen von Hager</w:t>
    </w:r>
  </w:p>
  <w:p w:rsidR="0079123D" w:rsidRPr="00740B26" w:rsidRDefault="0079123D" w:rsidP="005A4E0A">
    <w:pPr>
      <w:pStyle w:val="Fuzeile"/>
      <w:tabs>
        <w:tab w:val="clear" w:pos="4536"/>
        <w:tab w:val="clear" w:pos="9072"/>
        <w:tab w:val="left" w:pos="360"/>
        <w:tab w:val="right" w:pos="7920"/>
      </w:tabs>
      <w:ind w:right="13"/>
      <w:rPr>
        <w:color w:val="585759"/>
        <w:sz w:val="16"/>
        <w:szCs w:val="16"/>
      </w:rPr>
    </w:pPr>
    <w:r w:rsidRPr="00740B26">
      <w:rPr>
        <w:color w:val="585759"/>
        <w:sz w:val="16"/>
        <w:szCs w:val="16"/>
        <w:lang w:val="de-AT"/>
      </w:rPr>
      <w:t xml:space="preserve">Tel: </w:t>
    </w:r>
    <w:r>
      <w:rPr>
        <w:color w:val="585759"/>
        <w:sz w:val="16"/>
        <w:szCs w:val="16"/>
      </w:rPr>
      <w:t>02235/44600-29</w:t>
    </w:r>
  </w:p>
  <w:p w:rsidR="0079123D" w:rsidRPr="007D6459" w:rsidRDefault="0079123D" w:rsidP="005A4E0A">
    <w:pPr>
      <w:pStyle w:val="Fuzeile"/>
      <w:tabs>
        <w:tab w:val="clear" w:pos="4536"/>
        <w:tab w:val="clear" w:pos="9072"/>
        <w:tab w:val="left" w:pos="360"/>
        <w:tab w:val="right" w:pos="7920"/>
      </w:tabs>
      <w:ind w:right="13"/>
      <w:rPr>
        <w:color w:val="585759"/>
        <w:sz w:val="16"/>
        <w:szCs w:val="16"/>
        <w:lang w:val="de-AT"/>
      </w:rPr>
    </w:pPr>
    <w:r>
      <w:rPr>
        <w:color w:val="585759"/>
        <w:sz w:val="16"/>
        <w:szCs w:val="16"/>
      </w:rPr>
      <w:tab/>
    </w:r>
  </w:p>
  <w:p w:rsidR="0079123D" w:rsidRPr="009E0617" w:rsidRDefault="0079123D" w:rsidP="005A4E0A">
    <w:pPr>
      <w:rPr>
        <w:color w:val="808080"/>
        <w:sz w:val="10"/>
        <w:szCs w:val="10"/>
        <w:lang w:val="de-AT" w:eastAsia="de-AT"/>
      </w:rPr>
    </w:pPr>
    <w:r w:rsidRPr="009E0617">
      <w:rPr>
        <w:color w:val="808080"/>
        <w:sz w:val="10"/>
        <w:szCs w:val="10"/>
        <w:lang w:val="de-AT" w:eastAsia="de-AT"/>
      </w:rPr>
      <w:t xml:space="preserve">Firmensitz: </w:t>
    </w:r>
    <w:proofErr w:type="spellStart"/>
    <w:r w:rsidRPr="009E0617">
      <w:rPr>
        <w:color w:val="808080"/>
        <w:sz w:val="10"/>
        <w:szCs w:val="10"/>
        <w:lang w:val="de-AT" w:eastAsia="de-AT"/>
      </w:rPr>
      <w:t>Leopoldsdorf</w:t>
    </w:r>
    <w:proofErr w:type="spellEnd"/>
  </w:p>
  <w:p w:rsidR="0079123D" w:rsidRPr="009E0617" w:rsidRDefault="0079123D" w:rsidP="005A4E0A">
    <w:pPr>
      <w:rPr>
        <w:color w:val="808080"/>
        <w:sz w:val="10"/>
        <w:szCs w:val="10"/>
        <w:lang w:val="de-AT" w:eastAsia="de-AT"/>
      </w:rPr>
    </w:pPr>
    <w:r w:rsidRPr="009E0617">
      <w:rPr>
        <w:color w:val="808080"/>
        <w:sz w:val="10"/>
        <w:szCs w:val="10"/>
        <w:lang w:val="de-AT" w:eastAsia="de-AT"/>
      </w:rPr>
      <w:t>Firmenbuch: FN117941 v</w:t>
    </w:r>
  </w:p>
  <w:p w:rsidR="0079123D" w:rsidRPr="009E0617" w:rsidRDefault="0079123D" w:rsidP="005A4E0A">
    <w:pPr>
      <w:rPr>
        <w:color w:val="808080"/>
        <w:sz w:val="10"/>
        <w:szCs w:val="10"/>
        <w:lang w:val="de-AT" w:eastAsia="de-AT"/>
      </w:rPr>
    </w:pPr>
    <w:r w:rsidRPr="009E0617">
      <w:rPr>
        <w:color w:val="808080"/>
        <w:sz w:val="10"/>
        <w:szCs w:val="10"/>
        <w:lang w:val="de-AT" w:eastAsia="de-AT"/>
      </w:rPr>
      <w:t>Firmenbuchgericht: Korneuburg</w:t>
    </w:r>
  </w:p>
  <w:p w:rsidR="0079123D" w:rsidRDefault="0079123D" w:rsidP="005A4E0A">
    <w:pPr>
      <w:pStyle w:val="Fuzeile"/>
      <w:tabs>
        <w:tab w:val="clear" w:pos="4536"/>
        <w:tab w:val="clear" w:pos="9072"/>
        <w:tab w:val="left" w:pos="360"/>
        <w:tab w:val="right" w:pos="7920"/>
      </w:tabs>
      <w:ind w:right="13"/>
      <w:rPr>
        <w:color w:val="808080"/>
        <w:sz w:val="10"/>
        <w:szCs w:val="10"/>
        <w:lang w:val="de-AT" w:eastAsia="de-AT"/>
      </w:rPr>
    </w:pPr>
    <w:r w:rsidRPr="009E0617">
      <w:rPr>
        <w:color w:val="808080"/>
        <w:sz w:val="10"/>
        <w:szCs w:val="10"/>
        <w:lang w:val="de-AT" w:eastAsia="de-AT"/>
      </w:rPr>
      <w:t xml:space="preserve">Geschäftsführer: Alexander </w:t>
    </w:r>
    <w:proofErr w:type="spellStart"/>
    <w:r w:rsidRPr="009E0617">
      <w:rPr>
        <w:color w:val="808080"/>
        <w:sz w:val="10"/>
        <w:szCs w:val="10"/>
        <w:lang w:val="de-AT" w:eastAsia="de-AT"/>
      </w:rPr>
      <w:t>Rupp,Thomas</w:t>
    </w:r>
    <w:proofErr w:type="spellEnd"/>
    <w:r w:rsidRPr="009E0617">
      <w:rPr>
        <w:color w:val="808080"/>
        <w:sz w:val="10"/>
        <w:szCs w:val="10"/>
        <w:lang w:val="de-AT" w:eastAsia="de-AT"/>
      </w:rPr>
      <w:t xml:space="preserve"> Grund</w:t>
    </w:r>
  </w:p>
  <w:p w:rsidR="0079123D" w:rsidRPr="00301E3A" w:rsidRDefault="0079123D" w:rsidP="00BF5A50">
    <w:pPr>
      <w:pStyle w:val="Fuzeile"/>
      <w:tabs>
        <w:tab w:val="left" w:pos="360"/>
        <w:tab w:val="left" w:pos="7655"/>
      </w:tabs>
      <w:ind w:right="-516"/>
      <w:rPr>
        <w:color w:val="auto"/>
        <w:sz w:val="10"/>
        <w:szCs w:val="10"/>
      </w:rPr>
    </w:pPr>
    <w:r w:rsidRPr="00301E3A">
      <w:rPr>
        <w:color w:val="auto"/>
        <w:sz w:val="10"/>
        <w:szCs w:val="10"/>
      </w:rPr>
      <w:tab/>
    </w:r>
  </w:p>
  <w:p w:rsidR="0079123D" w:rsidRPr="003B0FA5" w:rsidRDefault="0079123D" w:rsidP="000D46F9">
    <w:pPr>
      <w:pStyle w:val="Fuzeile"/>
      <w:tabs>
        <w:tab w:val="clear" w:pos="4536"/>
        <w:tab w:val="clear" w:pos="9072"/>
        <w:tab w:val="left" w:pos="360"/>
        <w:tab w:val="right" w:pos="7920"/>
      </w:tabs>
      <w:ind w:right="13"/>
      <w:jc w:val="right"/>
      <w:rPr>
        <w:color w:val="585759"/>
        <w:sz w:val="10"/>
        <w:szCs w:val="10"/>
      </w:rPr>
    </w:pPr>
    <w:r w:rsidRPr="003B0FA5">
      <w:rPr>
        <w:color w:val="585759"/>
        <w:sz w:val="10"/>
        <w:szCs w:val="10"/>
      </w:rPr>
      <w:tab/>
    </w:r>
    <w:r w:rsidRPr="003B0FA5">
      <w:rPr>
        <w:color w:val="585759"/>
        <w:sz w:val="10"/>
        <w:szCs w:val="10"/>
      </w:rPr>
      <w:tab/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3A3551">
      <w:rPr>
        <w:rStyle w:val="Seitenzahl"/>
        <w:noProof/>
      </w:rPr>
      <w:t>- 4 -</w:t>
    </w:r>
    <w:r>
      <w:rPr>
        <w:rStyle w:val="Seitenzahl"/>
      </w:rPr>
      <w:fldChar w:fldCharType="end"/>
    </w:r>
    <w:r w:rsidRPr="003B0FA5">
      <w:rPr>
        <w:color w:val="585759"/>
        <w:sz w:val="10"/>
        <w:szCs w:val="10"/>
      </w:rPr>
      <w:tab/>
    </w:r>
    <w:r w:rsidRPr="003B0FA5">
      <w:rPr>
        <w:color w:val="585759"/>
        <w:sz w:val="10"/>
        <w:szCs w:val="10"/>
      </w:rPr>
      <w:tab/>
    </w:r>
    <w:r w:rsidRPr="003B0FA5">
      <w:rPr>
        <w:color w:val="585759"/>
        <w:sz w:val="10"/>
        <w:szCs w:val="10"/>
      </w:rPr>
      <w:tab/>
    </w:r>
    <w:r w:rsidRPr="003B0FA5">
      <w:rPr>
        <w:color w:val="585759"/>
        <w:sz w:val="10"/>
        <w:szCs w:val="10"/>
      </w:rPr>
      <w:tab/>
    </w:r>
    <w:r w:rsidRPr="003B0FA5">
      <w:rPr>
        <w:color w:val="585759"/>
        <w:sz w:val="10"/>
        <w:szCs w:val="10"/>
      </w:rPr>
      <w:tab/>
    </w:r>
    <w:r w:rsidRPr="003B0FA5">
      <w:rPr>
        <w:rStyle w:val="Seitenzahl"/>
        <w:szCs w:val="16"/>
      </w:rPr>
      <w:fldChar w:fldCharType="begin"/>
    </w:r>
    <w:r w:rsidRPr="003B0FA5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3B0FA5">
      <w:rPr>
        <w:rStyle w:val="Seitenzahl"/>
        <w:szCs w:val="16"/>
      </w:rPr>
      <w:instrText xml:space="preserve"> </w:instrText>
    </w:r>
    <w:r w:rsidRPr="003B0FA5">
      <w:rPr>
        <w:rStyle w:val="Seitenzahl"/>
        <w:szCs w:val="16"/>
      </w:rPr>
      <w:fldChar w:fldCharType="separate"/>
    </w:r>
    <w:r w:rsidR="003A3551">
      <w:rPr>
        <w:rStyle w:val="Seitenzahl"/>
        <w:noProof/>
        <w:szCs w:val="16"/>
      </w:rPr>
      <w:t>- 4 -</w:t>
    </w:r>
    <w:r w:rsidRPr="003B0FA5">
      <w:rPr>
        <w:rStyle w:val="Seitenzahl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23D" w:rsidRDefault="0079123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23D" w:rsidRDefault="0079123D">
      <w:r>
        <w:separator/>
      </w:r>
    </w:p>
  </w:footnote>
  <w:footnote w:type="continuationSeparator" w:id="0">
    <w:p w:rsidR="0079123D" w:rsidRDefault="007912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23D" w:rsidRDefault="0079123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23D" w:rsidRPr="008E4852" w:rsidRDefault="0079123D" w:rsidP="00BF5A50">
    <w:pPr>
      <w:pStyle w:val="Fuzeile"/>
      <w:rPr>
        <w:sz w:val="14"/>
        <w:szCs w:val="14"/>
        <w:lang w:val="de-AT"/>
      </w:rPr>
    </w:pPr>
    <w:r>
      <w:rPr>
        <w:color w:val="585759"/>
        <w:sz w:val="16"/>
        <w:szCs w:val="16"/>
      </w:rPr>
      <w:t xml:space="preserve">Hager </w:t>
    </w:r>
    <w:proofErr w:type="spellStart"/>
    <w:r>
      <w:rPr>
        <w:color w:val="585759"/>
        <w:sz w:val="16"/>
        <w:szCs w:val="16"/>
      </w:rPr>
      <w:t>Electro</w:t>
    </w:r>
    <w:proofErr w:type="spellEnd"/>
    <w:r>
      <w:rPr>
        <w:color w:val="585759"/>
        <w:sz w:val="16"/>
        <w:szCs w:val="16"/>
      </w:rPr>
      <w:t xml:space="preserve"> GmbH, 2333 </w:t>
    </w:r>
    <w:proofErr w:type="spellStart"/>
    <w:r>
      <w:rPr>
        <w:color w:val="585759"/>
        <w:sz w:val="16"/>
        <w:szCs w:val="16"/>
      </w:rPr>
      <w:t>Leopoldsdorf</w:t>
    </w:r>
    <w:proofErr w:type="spellEnd"/>
    <w:r>
      <w:rPr>
        <w:color w:val="585759"/>
        <w:sz w:val="16"/>
        <w:szCs w:val="16"/>
      </w:rPr>
      <w:t xml:space="preserve"> Dieselgasse 3</w:t>
    </w:r>
    <w:r>
      <w:rPr>
        <w:noProof/>
      </w:rPr>
      <w:drawing>
        <wp:anchor distT="0" distB="0" distL="114300" distR="114300" simplePos="0" relativeHeight="251658240" behindDoc="1" locked="0" layoutInCell="1" allowOverlap="1" wp14:anchorId="5051FB08" wp14:editId="741836A6">
          <wp:simplePos x="0" y="0"/>
          <wp:positionH relativeFrom="column">
            <wp:posOffset>-914400</wp:posOffset>
          </wp:positionH>
          <wp:positionV relativeFrom="paragraph">
            <wp:posOffset>-571500</wp:posOffset>
          </wp:positionV>
          <wp:extent cx="7480935" cy="1242060"/>
          <wp:effectExtent l="0" t="0" r="5715" b="0"/>
          <wp:wrapNone/>
          <wp:docPr id="22" name="Bild 22" descr="Hager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ager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935" cy="124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9123D" w:rsidRPr="008E4852" w:rsidRDefault="0079123D" w:rsidP="00BF5A50">
    <w:pPr>
      <w:pStyle w:val="Fuzeile"/>
      <w:rPr>
        <w:sz w:val="14"/>
        <w:szCs w:val="14"/>
        <w:lang w:val="de-AT"/>
      </w:rPr>
    </w:pPr>
  </w:p>
  <w:p w:rsidR="0079123D" w:rsidRPr="008E4852" w:rsidRDefault="0079123D" w:rsidP="00BF5A50">
    <w:pPr>
      <w:pStyle w:val="Fuzeile"/>
      <w:rPr>
        <w:sz w:val="14"/>
        <w:szCs w:val="14"/>
        <w:lang w:val="de-AT"/>
      </w:rPr>
    </w:pPr>
  </w:p>
  <w:p w:rsidR="0079123D" w:rsidRPr="008E4852" w:rsidRDefault="0079123D" w:rsidP="00BF5A50">
    <w:pPr>
      <w:pStyle w:val="Fuzeile"/>
      <w:rPr>
        <w:sz w:val="14"/>
        <w:szCs w:val="14"/>
        <w:lang w:val="de-AT"/>
      </w:rPr>
    </w:pPr>
  </w:p>
  <w:p w:rsidR="0079123D" w:rsidRPr="00257DC1" w:rsidRDefault="0079123D">
    <w:pPr>
      <w:pStyle w:val="Kopfzeile"/>
      <w:rPr>
        <w:sz w:val="14"/>
        <w:szCs w:val="14"/>
      </w:rPr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FF568DA" wp14:editId="64C45846">
              <wp:simplePos x="0" y="0"/>
              <wp:positionH relativeFrom="column">
                <wp:posOffset>3200400</wp:posOffset>
              </wp:positionH>
              <wp:positionV relativeFrom="paragraph">
                <wp:posOffset>2650490</wp:posOffset>
              </wp:positionV>
              <wp:extent cx="1028700" cy="457200"/>
              <wp:effectExtent l="0" t="254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23D" w:rsidRPr="00131221" w:rsidRDefault="0079123D" w:rsidP="00BF5A50">
                          <w:pPr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52pt;margin-top:208.7pt;width:81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" stroked="f">
              <v:textbox>
                <w:txbxContent>
                  <w:p w:rsidR="00B347B3" w:rsidRPr="00131221" w:rsidRDefault="00B347B3" w:rsidP="00BF5A50">
                    <w:pPr>
                      <w:rPr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23D" w:rsidRDefault="0079123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6A40F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F0A98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824F4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EDA99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636A9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6610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4908C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3C0F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BA9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FA4E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336C24"/>
    <w:multiLevelType w:val="hybridMultilevel"/>
    <w:tmpl w:val="D57A265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D0E71DC"/>
    <w:multiLevelType w:val="hybridMultilevel"/>
    <w:tmpl w:val="AE6030D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3DB74FB"/>
    <w:multiLevelType w:val="hybridMultilevel"/>
    <w:tmpl w:val="B1EE6AE4"/>
    <w:lvl w:ilvl="0" w:tplc="C300608A">
      <w:start w:val="1"/>
      <w:numFmt w:val="decimal"/>
      <w:pStyle w:val="Aufzhlungnumerisch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5C65C3"/>
    <w:multiLevelType w:val="hybridMultilevel"/>
    <w:tmpl w:val="4980233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CD637C"/>
    <w:multiLevelType w:val="hybridMultilevel"/>
    <w:tmpl w:val="B9A80F5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B72AD3"/>
    <w:multiLevelType w:val="hybridMultilevel"/>
    <w:tmpl w:val="3754F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A358D2"/>
    <w:multiLevelType w:val="hybridMultilevel"/>
    <w:tmpl w:val="60005A5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3C25F28"/>
    <w:multiLevelType w:val="hybridMultilevel"/>
    <w:tmpl w:val="8328FE5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AD2BF3"/>
    <w:multiLevelType w:val="multilevel"/>
    <w:tmpl w:val="8C54FBBA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47C91E7C"/>
    <w:multiLevelType w:val="hybridMultilevel"/>
    <w:tmpl w:val="DC04122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C685E6D"/>
    <w:multiLevelType w:val="hybridMultilevel"/>
    <w:tmpl w:val="6C4C11B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5C4F14"/>
    <w:multiLevelType w:val="hybridMultilevel"/>
    <w:tmpl w:val="FE9ADD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D400427"/>
    <w:multiLevelType w:val="hybridMultilevel"/>
    <w:tmpl w:val="500EAE9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5821BB"/>
    <w:multiLevelType w:val="hybridMultilevel"/>
    <w:tmpl w:val="37C023C8"/>
    <w:lvl w:ilvl="0" w:tplc="B2B68D9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EE1EC5"/>
    <w:multiLevelType w:val="hybridMultilevel"/>
    <w:tmpl w:val="6038C964"/>
    <w:lvl w:ilvl="0" w:tplc="08D2BE16">
      <w:start w:val="1"/>
      <w:numFmt w:val="lowerLetter"/>
      <w:pStyle w:val="Aufzhlungalphabetisch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4"/>
  </w:num>
  <w:num w:numId="2">
    <w:abstractNumId w:val="12"/>
  </w:num>
  <w:num w:numId="3">
    <w:abstractNumId w:val="18"/>
  </w:num>
  <w:num w:numId="4">
    <w:abstractNumId w:val="18"/>
  </w:num>
  <w:num w:numId="5">
    <w:abstractNumId w:val="18"/>
  </w:num>
  <w:num w:numId="6">
    <w:abstractNumId w:val="18"/>
  </w:num>
  <w:num w:numId="7">
    <w:abstractNumId w:val="18"/>
  </w:num>
  <w:num w:numId="8">
    <w:abstractNumId w:val="18"/>
  </w:num>
  <w:num w:numId="9">
    <w:abstractNumId w:val="18"/>
  </w:num>
  <w:num w:numId="10">
    <w:abstractNumId w:val="18"/>
  </w:num>
  <w:num w:numId="11">
    <w:abstractNumId w:val="18"/>
  </w:num>
  <w:num w:numId="12">
    <w:abstractNumId w:val="17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3"/>
  </w:num>
  <w:num w:numId="24">
    <w:abstractNumId w:val="22"/>
  </w:num>
  <w:num w:numId="25">
    <w:abstractNumId w:val="10"/>
  </w:num>
  <w:num w:numId="26">
    <w:abstractNumId w:val="21"/>
  </w:num>
  <w:num w:numId="27">
    <w:abstractNumId w:val="19"/>
  </w:num>
  <w:num w:numId="28">
    <w:abstractNumId w:val="11"/>
  </w:num>
  <w:num w:numId="29">
    <w:abstractNumId w:val="14"/>
  </w:num>
  <w:num w:numId="30">
    <w:abstractNumId w:val="16"/>
  </w:num>
  <w:num w:numId="31">
    <w:abstractNumId w:val="20"/>
  </w:num>
  <w:num w:numId="32">
    <w:abstractNumId w:val="23"/>
  </w:num>
  <w:num w:numId="33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357"/>
  <w:noPunctuationKerning/>
  <w:characterSpacingControl w:val="doNotCompress"/>
  <w:hdrShapeDefaults>
    <o:shapedefaults v:ext="edit" spidmax="2457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BCB"/>
    <w:rsid w:val="00001318"/>
    <w:rsid w:val="000044DA"/>
    <w:rsid w:val="00017432"/>
    <w:rsid w:val="00022EA5"/>
    <w:rsid w:val="00024B17"/>
    <w:rsid w:val="0002507B"/>
    <w:rsid w:val="00026664"/>
    <w:rsid w:val="00026EB7"/>
    <w:rsid w:val="00031F9F"/>
    <w:rsid w:val="0003516D"/>
    <w:rsid w:val="00035547"/>
    <w:rsid w:val="0003656B"/>
    <w:rsid w:val="0004329A"/>
    <w:rsid w:val="00044DA6"/>
    <w:rsid w:val="00045045"/>
    <w:rsid w:val="00046EC9"/>
    <w:rsid w:val="00047601"/>
    <w:rsid w:val="00050674"/>
    <w:rsid w:val="00051C95"/>
    <w:rsid w:val="00052909"/>
    <w:rsid w:val="00055C2D"/>
    <w:rsid w:val="0005788C"/>
    <w:rsid w:val="00063C5A"/>
    <w:rsid w:val="00070046"/>
    <w:rsid w:val="000723A0"/>
    <w:rsid w:val="00073407"/>
    <w:rsid w:val="000768A5"/>
    <w:rsid w:val="00076D16"/>
    <w:rsid w:val="00080DBC"/>
    <w:rsid w:val="00087AD7"/>
    <w:rsid w:val="00090E31"/>
    <w:rsid w:val="0009252C"/>
    <w:rsid w:val="000929C4"/>
    <w:rsid w:val="00092F79"/>
    <w:rsid w:val="00095E6D"/>
    <w:rsid w:val="00096BC7"/>
    <w:rsid w:val="000A127D"/>
    <w:rsid w:val="000A4F0A"/>
    <w:rsid w:val="000A6D1A"/>
    <w:rsid w:val="000B3AD9"/>
    <w:rsid w:val="000B4F5A"/>
    <w:rsid w:val="000B638A"/>
    <w:rsid w:val="000B6AFC"/>
    <w:rsid w:val="000B7A6B"/>
    <w:rsid w:val="000B7ADB"/>
    <w:rsid w:val="000C277D"/>
    <w:rsid w:val="000C35AF"/>
    <w:rsid w:val="000C627D"/>
    <w:rsid w:val="000D3A59"/>
    <w:rsid w:val="000D46F9"/>
    <w:rsid w:val="000D61E2"/>
    <w:rsid w:val="000E08DD"/>
    <w:rsid w:val="000E7828"/>
    <w:rsid w:val="000F278A"/>
    <w:rsid w:val="000F2951"/>
    <w:rsid w:val="00101673"/>
    <w:rsid w:val="00102DE0"/>
    <w:rsid w:val="00106987"/>
    <w:rsid w:val="00112D74"/>
    <w:rsid w:val="00126E21"/>
    <w:rsid w:val="00131221"/>
    <w:rsid w:val="0013331E"/>
    <w:rsid w:val="00135EBF"/>
    <w:rsid w:val="00136B92"/>
    <w:rsid w:val="00146A3E"/>
    <w:rsid w:val="001576A3"/>
    <w:rsid w:val="00161D9F"/>
    <w:rsid w:val="00172A94"/>
    <w:rsid w:val="00185D9D"/>
    <w:rsid w:val="00186837"/>
    <w:rsid w:val="00191E0E"/>
    <w:rsid w:val="00191E10"/>
    <w:rsid w:val="00192C5C"/>
    <w:rsid w:val="00193272"/>
    <w:rsid w:val="001960F0"/>
    <w:rsid w:val="00197F22"/>
    <w:rsid w:val="001A20DA"/>
    <w:rsid w:val="001A28EF"/>
    <w:rsid w:val="001A63AC"/>
    <w:rsid w:val="001B5F11"/>
    <w:rsid w:val="001B6C2D"/>
    <w:rsid w:val="001C14C5"/>
    <w:rsid w:val="001C2AEB"/>
    <w:rsid w:val="001D367D"/>
    <w:rsid w:val="001E376E"/>
    <w:rsid w:val="001E3A72"/>
    <w:rsid w:val="001E3FAA"/>
    <w:rsid w:val="001F2917"/>
    <w:rsid w:val="001F3BCB"/>
    <w:rsid w:val="001F67EF"/>
    <w:rsid w:val="001F7994"/>
    <w:rsid w:val="00203AA6"/>
    <w:rsid w:val="0021664C"/>
    <w:rsid w:val="00224768"/>
    <w:rsid w:val="00230835"/>
    <w:rsid w:val="00230A29"/>
    <w:rsid w:val="002378D0"/>
    <w:rsid w:val="00241E7F"/>
    <w:rsid w:val="002470F5"/>
    <w:rsid w:val="00250E26"/>
    <w:rsid w:val="00253781"/>
    <w:rsid w:val="00254660"/>
    <w:rsid w:val="00257208"/>
    <w:rsid w:val="00257280"/>
    <w:rsid w:val="00257DC1"/>
    <w:rsid w:val="002706C0"/>
    <w:rsid w:val="002815E4"/>
    <w:rsid w:val="00281A6F"/>
    <w:rsid w:val="00282502"/>
    <w:rsid w:val="00284FC3"/>
    <w:rsid w:val="00286291"/>
    <w:rsid w:val="00294AE9"/>
    <w:rsid w:val="002A07E2"/>
    <w:rsid w:val="002A0ADF"/>
    <w:rsid w:val="002A344E"/>
    <w:rsid w:val="002A3B48"/>
    <w:rsid w:val="002B744D"/>
    <w:rsid w:val="002B79E7"/>
    <w:rsid w:val="002C118F"/>
    <w:rsid w:val="002C3C0F"/>
    <w:rsid w:val="002C4B45"/>
    <w:rsid w:val="002C51FC"/>
    <w:rsid w:val="002D24F7"/>
    <w:rsid w:val="002D4FE3"/>
    <w:rsid w:val="002D6BAF"/>
    <w:rsid w:val="002E61D1"/>
    <w:rsid w:val="002E621D"/>
    <w:rsid w:val="002F0A66"/>
    <w:rsid w:val="002F26C1"/>
    <w:rsid w:val="002F4B71"/>
    <w:rsid w:val="00301E3A"/>
    <w:rsid w:val="00305959"/>
    <w:rsid w:val="00310F70"/>
    <w:rsid w:val="0031214D"/>
    <w:rsid w:val="00317769"/>
    <w:rsid w:val="00317997"/>
    <w:rsid w:val="003214D6"/>
    <w:rsid w:val="003250A9"/>
    <w:rsid w:val="00331CCB"/>
    <w:rsid w:val="003356D0"/>
    <w:rsid w:val="003359FC"/>
    <w:rsid w:val="00340E21"/>
    <w:rsid w:val="00342CB4"/>
    <w:rsid w:val="003431D4"/>
    <w:rsid w:val="00344BD8"/>
    <w:rsid w:val="00346E4D"/>
    <w:rsid w:val="00347A55"/>
    <w:rsid w:val="00355E23"/>
    <w:rsid w:val="0036520B"/>
    <w:rsid w:val="00366898"/>
    <w:rsid w:val="00366ACC"/>
    <w:rsid w:val="00367046"/>
    <w:rsid w:val="00370101"/>
    <w:rsid w:val="0037113A"/>
    <w:rsid w:val="00372938"/>
    <w:rsid w:val="0037610E"/>
    <w:rsid w:val="003816ED"/>
    <w:rsid w:val="00381F09"/>
    <w:rsid w:val="00382EF3"/>
    <w:rsid w:val="00385423"/>
    <w:rsid w:val="0038584A"/>
    <w:rsid w:val="003929B2"/>
    <w:rsid w:val="00393EAB"/>
    <w:rsid w:val="003946BF"/>
    <w:rsid w:val="00394DCD"/>
    <w:rsid w:val="003A3551"/>
    <w:rsid w:val="003A41F0"/>
    <w:rsid w:val="003A5A7E"/>
    <w:rsid w:val="003A6023"/>
    <w:rsid w:val="003A72FA"/>
    <w:rsid w:val="003B0FA5"/>
    <w:rsid w:val="003B5A59"/>
    <w:rsid w:val="003C0A71"/>
    <w:rsid w:val="003C34AD"/>
    <w:rsid w:val="003D101D"/>
    <w:rsid w:val="003D205F"/>
    <w:rsid w:val="003D2C5C"/>
    <w:rsid w:val="003D3384"/>
    <w:rsid w:val="003D6D95"/>
    <w:rsid w:val="003E3806"/>
    <w:rsid w:val="003E757B"/>
    <w:rsid w:val="003E7883"/>
    <w:rsid w:val="003F02B4"/>
    <w:rsid w:val="003F1B5B"/>
    <w:rsid w:val="0040510C"/>
    <w:rsid w:val="00405EA8"/>
    <w:rsid w:val="0041481D"/>
    <w:rsid w:val="004167D8"/>
    <w:rsid w:val="00421CB3"/>
    <w:rsid w:val="00424479"/>
    <w:rsid w:val="004269E9"/>
    <w:rsid w:val="004276E6"/>
    <w:rsid w:val="004333C2"/>
    <w:rsid w:val="0043449B"/>
    <w:rsid w:val="00441A71"/>
    <w:rsid w:val="004433FD"/>
    <w:rsid w:val="00445409"/>
    <w:rsid w:val="004475E9"/>
    <w:rsid w:val="004514FC"/>
    <w:rsid w:val="004517D4"/>
    <w:rsid w:val="004615BF"/>
    <w:rsid w:val="004620B6"/>
    <w:rsid w:val="00463F94"/>
    <w:rsid w:val="0046588D"/>
    <w:rsid w:val="004718C7"/>
    <w:rsid w:val="0048195A"/>
    <w:rsid w:val="0048571B"/>
    <w:rsid w:val="004937EA"/>
    <w:rsid w:val="00494C24"/>
    <w:rsid w:val="00495366"/>
    <w:rsid w:val="004A20F0"/>
    <w:rsid w:val="004A2DB5"/>
    <w:rsid w:val="004A4DBA"/>
    <w:rsid w:val="004A659D"/>
    <w:rsid w:val="004B4BAC"/>
    <w:rsid w:val="004B61B6"/>
    <w:rsid w:val="004B78D7"/>
    <w:rsid w:val="004C0E58"/>
    <w:rsid w:val="004D784B"/>
    <w:rsid w:val="004E3220"/>
    <w:rsid w:val="004E4ACC"/>
    <w:rsid w:val="004E6D06"/>
    <w:rsid w:val="004F2060"/>
    <w:rsid w:val="004F6936"/>
    <w:rsid w:val="00506AAB"/>
    <w:rsid w:val="00506FDB"/>
    <w:rsid w:val="00510EF2"/>
    <w:rsid w:val="0051278C"/>
    <w:rsid w:val="00515EFD"/>
    <w:rsid w:val="0052063C"/>
    <w:rsid w:val="00522CEF"/>
    <w:rsid w:val="00525A2B"/>
    <w:rsid w:val="00525A94"/>
    <w:rsid w:val="00533486"/>
    <w:rsid w:val="00535405"/>
    <w:rsid w:val="00537862"/>
    <w:rsid w:val="00540289"/>
    <w:rsid w:val="0054257C"/>
    <w:rsid w:val="0054629D"/>
    <w:rsid w:val="00550D64"/>
    <w:rsid w:val="00553021"/>
    <w:rsid w:val="00561E65"/>
    <w:rsid w:val="0056477B"/>
    <w:rsid w:val="00564B2B"/>
    <w:rsid w:val="00564BA5"/>
    <w:rsid w:val="00576ACD"/>
    <w:rsid w:val="00576D80"/>
    <w:rsid w:val="005778ED"/>
    <w:rsid w:val="00577904"/>
    <w:rsid w:val="005804AA"/>
    <w:rsid w:val="00581A8D"/>
    <w:rsid w:val="0058392D"/>
    <w:rsid w:val="00585F0E"/>
    <w:rsid w:val="005879DD"/>
    <w:rsid w:val="0059315B"/>
    <w:rsid w:val="005A1790"/>
    <w:rsid w:val="005A308F"/>
    <w:rsid w:val="005A4E0A"/>
    <w:rsid w:val="005A6ED6"/>
    <w:rsid w:val="005B27D8"/>
    <w:rsid w:val="005B36FA"/>
    <w:rsid w:val="005B4358"/>
    <w:rsid w:val="005B5A49"/>
    <w:rsid w:val="005B5F13"/>
    <w:rsid w:val="005B64C0"/>
    <w:rsid w:val="005C4B9E"/>
    <w:rsid w:val="005C714F"/>
    <w:rsid w:val="005C786C"/>
    <w:rsid w:val="005D4522"/>
    <w:rsid w:val="005E1328"/>
    <w:rsid w:val="005E17D7"/>
    <w:rsid w:val="005E198C"/>
    <w:rsid w:val="005E76C9"/>
    <w:rsid w:val="00601627"/>
    <w:rsid w:val="00602BA0"/>
    <w:rsid w:val="00605FB1"/>
    <w:rsid w:val="00607984"/>
    <w:rsid w:val="00611EA5"/>
    <w:rsid w:val="006125FF"/>
    <w:rsid w:val="00612CFF"/>
    <w:rsid w:val="006136FA"/>
    <w:rsid w:val="00625A31"/>
    <w:rsid w:val="006272AC"/>
    <w:rsid w:val="006300C2"/>
    <w:rsid w:val="00635B91"/>
    <w:rsid w:val="00635C64"/>
    <w:rsid w:val="00643EDF"/>
    <w:rsid w:val="00653F70"/>
    <w:rsid w:val="00655842"/>
    <w:rsid w:val="00660D5D"/>
    <w:rsid w:val="00662270"/>
    <w:rsid w:val="00662F14"/>
    <w:rsid w:val="00663B8F"/>
    <w:rsid w:val="00667F65"/>
    <w:rsid w:val="006726C3"/>
    <w:rsid w:val="00677355"/>
    <w:rsid w:val="006812E3"/>
    <w:rsid w:val="0069183E"/>
    <w:rsid w:val="0069369A"/>
    <w:rsid w:val="006937E5"/>
    <w:rsid w:val="006A7661"/>
    <w:rsid w:val="006A7B7D"/>
    <w:rsid w:val="006B07B8"/>
    <w:rsid w:val="006B2260"/>
    <w:rsid w:val="006B680B"/>
    <w:rsid w:val="006C4A42"/>
    <w:rsid w:val="006C4B5A"/>
    <w:rsid w:val="006C5798"/>
    <w:rsid w:val="006D28FC"/>
    <w:rsid w:val="006D48B6"/>
    <w:rsid w:val="006E1448"/>
    <w:rsid w:val="006E6DD7"/>
    <w:rsid w:val="006E72C0"/>
    <w:rsid w:val="006F225F"/>
    <w:rsid w:val="006F393C"/>
    <w:rsid w:val="006F46C9"/>
    <w:rsid w:val="006F6E23"/>
    <w:rsid w:val="00702A61"/>
    <w:rsid w:val="007037EA"/>
    <w:rsid w:val="007059D1"/>
    <w:rsid w:val="007066AC"/>
    <w:rsid w:val="00710D64"/>
    <w:rsid w:val="00721F22"/>
    <w:rsid w:val="00722691"/>
    <w:rsid w:val="00730B9A"/>
    <w:rsid w:val="0073197F"/>
    <w:rsid w:val="00732E24"/>
    <w:rsid w:val="00733F69"/>
    <w:rsid w:val="007352A1"/>
    <w:rsid w:val="00744EE2"/>
    <w:rsid w:val="0074640D"/>
    <w:rsid w:val="007466D1"/>
    <w:rsid w:val="00750C9C"/>
    <w:rsid w:val="00751927"/>
    <w:rsid w:val="007566E0"/>
    <w:rsid w:val="00767359"/>
    <w:rsid w:val="00775425"/>
    <w:rsid w:val="00781F55"/>
    <w:rsid w:val="00782810"/>
    <w:rsid w:val="00787ED7"/>
    <w:rsid w:val="0079123D"/>
    <w:rsid w:val="00796387"/>
    <w:rsid w:val="007A0405"/>
    <w:rsid w:val="007A1677"/>
    <w:rsid w:val="007A28C2"/>
    <w:rsid w:val="007A2EF0"/>
    <w:rsid w:val="007A3EF7"/>
    <w:rsid w:val="007B7820"/>
    <w:rsid w:val="007C033A"/>
    <w:rsid w:val="007C1C16"/>
    <w:rsid w:val="007C32D3"/>
    <w:rsid w:val="007C5A5D"/>
    <w:rsid w:val="007D7A55"/>
    <w:rsid w:val="007E0224"/>
    <w:rsid w:val="007E27E8"/>
    <w:rsid w:val="007E61FD"/>
    <w:rsid w:val="007F1080"/>
    <w:rsid w:val="007F78A2"/>
    <w:rsid w:val="007F7A5E"/>
    <w:rsid w:val="00801FBC"/>
    <w:rsid w:val="00802041"/>
    <w:rsid w:val="008043C3"/>
    <w:rsid w:val="008163D0"/>
    <w:rsid w:val="00821546"/>
    <w:rsid w:val="0083321D"/>
    <w:rsid w:val="00840600"/>
    <w:rsid w:val="008408EC"/>
    <w:rsid w:val="00840AC4"/>
    <w:rsid w:val="00840C77"/>
    <w:rsid w:val="0084337E"/>
    <w:rsid w:val="00845F50"/>
    <w:rsid w:val="008468EE"/>
    <w:rsid w:val="008505EC"/>
    <w:rsid w:val="00853269"/>
    <w:rsid w:val="008546BB"/>
    <w:rsid w:val="00855182"/>
    <w:rsid w:val="00856BE1"/>
    <w:rsid w:val="0086118C"/>
    <w:rsid w:val="00866B7C"/>
    <w:rsid w:val="00867709"/>
    <w:rsid w:val="00874E2B"/>
    <w:rsid w:val="00892D78"/>
    <w:rsid w:val="0089544A"/>
    <w:rsid w:val="00895F1E"/>
    <w:rsid w:val="008A54F1"/>
    <w:rsid w:val="008A6117"/>
    <w:rsid w:val="008A7FB8"/>
    <w:rsid w:val="008B2484"/>
    <w:rsid w:val="008B62CA"/>
    <w:rsid w:val="008B7072"/>
    <w:rsid w:val="008C18F2"/>
    <w:rsid w:val="008C248D"/>
    <w:rsid w:val="008C65B5"/>
    <w:rsid w:val="008D0AB2"/>
    <w:rsid w:val="008D686A"/>
    <w:rsid w:val="008E1EF6"/>
    <w:rsid w:val="008E2120"/>
    <w:rsid w:val="008E229C"/>
    <w:rsid w:val="008E3BDB"/>
    <w:rsid w:val="008E4852"/>
    <w:rsid w:val="008F45ED"/>
    <w:rsid w:val="00901E8E"/>
    <w:rsid w:val="009074C9"/>
    <w:rsid w:val="00915105"/>
    <w:rsid w:val="00922551"/>
    <w:rsid w:val="0093434F"/>
    <w:rsid w:val="00937BCB"/>
    <w:rsid w:val="009405B7"/>
    <w:rsid w:val="00940ABF"/>
    <w:rsid w:val="00944228"/>
    <w:rsid w:val="009453E0"/>
    <w:rsid w:val="00951400"/>
    <w:rsid w:val="00955B1B"/>
    <w:rsid w:val="0097009C"/>
    <w:rsid w:val="00980DEB"/>
    <w:rsid w:val="00983434"/>
    <w:rsid w:val="00983BC8"/>
    <w:rsid w:val="00986672"/>
    <w:rsid w:val="00990DA6"/>
    <w:rsid w:val="00991838"/>
    <w:rsid w:val="00991B02"/>
    <w:rsid w:val="00992148"/>
    <w:rsid w:val="00992C47"/>
    <w:rsid w:val="0099518D"/>
    <w:rsid w:val="009A2D97"/>
    <w:rsid w:val="009B02BA"/>
    <w:rsid w:val="009B2464"/>
    <w:rsid w:val="009B7F52"/>
    <w:rsid w:val="009C2D2A"/>
    <w:rsid w:val="009C422E"/>
    <w:rsid w:val="009C79D5"/>
    <w:rsid w:val="009D3890"/>
    <w:rsid w:val="009D396F"/>
    <w:rsid w:val="009D433F"/>
    <w:rsid w:val="009D495B"/>
    <w:rsid w:val="009D6A71"/>
    <w:rsid w:val="009D6FAC"/>
    <w:rsid w:val="009D7413"/>
    <w:rsid w:val="009E6478"/>
    <w:rsid w:val="009E6586"/>
    <w:rsid w:val="009F3026"/>
    <w:rsid w:val="00A0177E"/>
    <w:rsid w:val="00A039A8"/>
    <w:rsid w:val="00A10B59"/>
    <w:rsid w:val="00A12059"/>
    <w:rsid w:val="00A242B8"/>
    <w:rsid w:val="00A26A13"/>
    <w:rsid w:val="00A31614"/>
    <w:rsid w:val="00A33160"/>
    <w:rsid w:val="00A44DA1"/>
    <w:rsid w:val="00A51131"/>
    <w:rsid w:val="00A51F06"/>
    <w:rsid w:val="00A6763D"/>
    <w:rsid w:val="00A711D6"/>
    <w:rsid w:val="00A776D4"/>
    <w:rsid w:val="00A87DF5"/>
    <w:rsid w:val="00A92172"/>
    <w:rsid w:val="00AA0B6D"/>
    <w:rsid w:val="00AA2562"/>
    <w:rsid w:val="00AB6E1E"/>
    <w:rsid w:val="00AC48C1"/>
    <w:rsid w:val="00AC7D0A"/>
    <w:rsid w:val="00AD48EB"/>
    <w:rsid w:val="00AE24A5"/>
    <w:rsid w:val="00AE3097"/>
    <w:rsid w:val="00AE7562"/>
    <w:rsid w:val="00AE7CBA"/>
    <w:rsid w:val="00AF1570"/>
    <w:rsid w:val="00B105FF"/>
    <w:rsid w:val="00B1146E"/>
    <w:rsid w:val="00B14C41"/>
    <w:rsid w:val="00B25C15"/>
    <w:rsid w:val="00B25F17"/>
    <w:rsid w:val="00B32657"/>
    <w:rsid w:val="00B3440B"/>
    <w:rsid w:val="00B347B3"/>
    <w:rsid w:val="00B34E82"/>
    <w:rsid w:val="00B37E79"/>
    <w:rsid w:val="00B41EE1"/>
    <w:rsid w:val="00B45688"/>
    <w:rsid w:val="00B50DC4"/>
    <w:rsid w:val="00B51442"/>
    <w:rsid w:val="00B51BF8"/>
    <w:rsid w:val="00B67781"/>
    <w:rsid w:val="00B71A61"/>
    <w:rsid w:val="00B75197"/>
    <w:rsid w:val="00B8230D"/>
    <w:rsid w:val="00B9213B"/>
    <w:rsid w:val="00B956C2"/>
    <w:rsid w:val="00B9625D"/>
    <w:rsid w:val="00BA0157"/>
    <w:rsid w:val="00BA0E89"/>
    <w:rsid w:val="00BA34E4"/>
    <w:rsid w:val="00BA541D"/>
    <w:rsid w:val="00BA64B6"/>
    <w:rsid w:val="00BA6AB1"/>
    <w:rsid w:val="00BB3B35"/>
    <w:rsid w:val="00BB5A21"/>
    <w:rsid w:val="00BC7885"/>
    <w:rsid w:val="00BD4E39"/>
    <w:rsid w:val="00BE31FF"/>
    <w:rsid w:val="00BF3F9A"/>
    <w:rsid w:val="00BF5A50"/>
    <w:rsid w:val="00BF6560"/>
    <w:rsid w:val="00BF6BFA"/>
    <w:rsid w:val="00C127D6"/>
    <w:rsid w:val="00C159FB"/>
    <w:rsid w:val="00C162BB"/>
    <w:rsid w:val="00C236AD"/>
    <w:rsid w:val="00C26A78"/>
    <w:rsid w:val="00C36CD2"/>
    <w:rsid w:val="00C44DDD"/>
    <w:rsid w:val="00C46623"/>
    <w:rsid w:val="00C55B5E"/>
    <w:rsid w:val="00C566FF"/>
    <w:rsid w:val="00C627E8"/>
    <w:rsid w:val="00C63876"/>
    <w:rsid w:val="00C67C71"/>
    <w:rsid w:val="00C70F57"/>
    <w:rsid w:val="00C8100D"/>
    <w:rsid w:val="00C813F0"/>
    <w:rsid w:val="00C8507D"/>
    <w:rsid w:val="00C90956"/>
    <w:rsid w:val="00C91058"/>
    <w:rsid w:val="00C9208C"/>
    <w:rsid w:val="00C93084"/>
    <w:rsid w:val="00C97776"/>
    <w:rsid w:val="00C9781B"/>
    <w:rsid w:val="00C97C55"/>
    <w:rsid w:val="00CA07D1"/>
    <w:rsid w:val="00CA0CB4"/>
    <w:rsid w:val="00CA180F"/>
    <w:rsid w:val="00CA5300"/>
    <w:rsid w:val="00CB1472"/>
    <w:rsid w:val="00CB34F7"/>
    <w:rsid w:val="00CC1C45"/>
    <w:rsid w:val="00CC4F13"/>
    <w:rsid w:val="00CC5DDA"/>
    <w:rsid w:val="00CD1192"/>
    <w:rsid w:val="00CD60EA"/>
    <w:rsid w:val="00CD64EF"/>
    <w:rsid w:val="00CE3A42"/>
    <w:rsid w:val="00CE3D53"/>
    <w:rsid w:val="00CF0185"/>
    <w:rsid w:val="00CF212F"/>
    <w:rsid w:val="00CF488D"/>
    <w:rsid w:val="00CF5E85"/>
    <w:rsid w:val="00D0048A"/>
    <w:rsid w:val="00D021D7"/>
    <w:rsid w:val="00D0358F"/>
    <w:rsid w:val="00D074DD"/>
    <w:rsid w:val="00D100A7"/>
    <w:rsid w:val="00D131D7"/>
    <w:rsid w:val="00D1720E"/>
    <w:rsid w:val="00D30F24"/>
    <w:rsid w:val="00D31418"/>
    <w:rsid w:val="00D41020"/>
    <w:rsid w:val="00D41296"/>
    <w:rsid w:val="00D43CB1"/>
    <w:rsid w:val="00D50AB0"/>
    <w:rsid w:val="00D55103"/>
    <w:rsid w:val="00D5535D"/>
    <w:rsid w:val="00D55C44"/>
    <w:rsid w:val="00D631E3"/>
    <w:rsid w:val="00D63985"/>
    <w:rsid w:val="00D642B3"/>
    <w:rsid w:val="00D65C12"/>
    <w:rsid w:val="00D6757E"/>
    <w:rsid w:val="00D67A08"/>
    <w:rsid w:val="00D73A98"/>
    <w:rsid w:val="00D77106"/>
    <w:rsid w:val="00D774D9"/>
    <w:rsid w:val="00D80D14"/>
    <w:rsid w:val="00D837A0"/>
    <w:rsid w:val="00D906C4"/>
    <w:rsid w:val="00D92562"/>
    <w:rsid w:val="00D94CE7"/>
    <w:rsid w:val="00DA01B4"/>
    <w:rsid w:val="00DA0C17"/>
    <w:rsid w:val="00DA284D"/>
    <w:rsid w:val="00DA2CB5"/>
    <w:rsid w:val="00DA4FA4"/>
    <w:rsid w:val="00DC15CD"/>
    <w:rsid w:val="00DC41EF"/>
    <w:rsid w:val="00DD6132"/>
    <w:rsid w:val="00DE1C83"/>
    <w:rsid w:val="00DE249D"/>
    <w:rsid w:val="00DE7B79"/>
    <w:rsid w:val="00DF1F1A"/>
    <w:rsid w:val="00DF4476"/>
    <w:rsid w:val="00E051FB"/>
    <w:rsid w:val="00E05E1B"/>
    <w:rsid w:val="00E10840"/>
    <w:rsid w:val="00E12421"/>
    <w:rsid w:val="00E17977"/>
    <w:rsid w:val="00E17D86"/>
    <w:rsid w:val="00E20171"/>
    <w:rsid w:val="00E22CD1"/>
    <w:rsid w:val="00E254DE"/>
    <w:rsid w:val="00E320DF"/>
    <w:rsid w:val="00E37EE5"/>
    <w:rsid w:val="00E40D72"/>
    <w:rsid w:val="00E43C40"/>
    <w:rsid w:val="00E54162"/>
    <w:rsid w:val="00E6113C"/>
    <w:rsid w:val="00E713F5"/>
    <w:rsid w:val="00E71D2D"/>
    <w:rsid w:val="00E752BB"/>
    <w:rsid w:val="00E75C28"/>
    <w:rsid w:val="00E76EEE"/>
    <w:rsid w:val="00E77F0C"/>
    <w:rsid w:val="00E819DA"/>
    <w:rsid w:val="00E86800"/>
    <w:rsid w:val="00EA7CDF"/>
    <w:rsid w:val="00EB70D4"/>
    <w:rsid w:val="00EC0CAB"/>
    <w:rsid w:val="00EC4A55"/>
    <w:rsid w:val="00EC6425"/>
    <w:rsid w:val="00EC7432"/>
    <w:rsid w:val="00ED17A3"/>
    <w:rsid w:val="00ED3011"/>
    <w:rsid w:val="00ED373D"/>
    <w:rsid w:val="00EE1612"/>
    <w:rsid w:val="00EE2DD6"/>
    <w:rsid w:val="00EE7067"/>
    <w:rsid w:val="00EF03E9"/>
    <w:rsid w:val="00F028ED"/>
    <w:rsid w:val="00F02C05"/>
    <w:rsid w:val="00F06351"/>
    <w:rsid w:val="00F07240"/>
    <w:rsid w:val="00F1118D"/>
    <w:rsid w:val="00F136CE"/>
    <w:rsid w:val="00F148EE"/>
    <w:rsid w:val="00F2442A"/>
    <w:rsid w:val="00F2648B"/>
    <w:rsid w:val="00F31FEE"/>
    <w:rsid w:val="00F32C13"/>
    <w:rsid w:val="00F35165"/>
    <w:rsid w:val="00F413B4"/>
    <w:rsid w:val="00F42EC4"/>
    <w:rsid w:val="00F451DF"/>
    <w:rsid w:val="00F50FF3"/>
    <w:rsid w:val="00F51C23"/>
    <w:rsid w:val="00F524A5"/>
    <w:rsid w:val="00F55333"/>
    <w:rsid w:val="00F569F1"/>
    <w:rsid w:val="00F623F8"/>
    <w:rsid w:val="00F642CD"/>
    <w:rsid w:val="00F66518"/>
    <w:rsid w:val="00F70CF9"/>
    <w:rsid w:val="00F71BD4"/>
    <w:rsid w:val="00F73257"/>
    <w:rsid w:val="00F74F2A"/>
    <w:rsid w:val="00F76055"/>
    <w:rsid w:val="00F80612"/>
    <w:rsid w:val="00F807E8"/>
    <w:rsid w:val="00F80BD3"/>
    <w:rsid w:val="00F81AEC"/>
    <w:rsid w:val="00F81B32"/>
    <w:rsid w:val="00F85070"/>
    <w:rsid w:val="00F858C2"/>
    <w:rsid w:val="00F92271"/>
    <w:rsid w:val="00F94316"/>
    <w:rsid w:val="00FA11D0"/>
    <w:rsid w:val="00FA4166"/>
    <w:rsid w:val="00FA4D2E"/>
    <w:rsid w:val="00FA50BE"/>
    <w:rsid w:val="00FA5540"/>
    <w:rsid w:val="00FA6F85"/>
    <w:rsid w:val="00FA7B4B"/>
    <w:rsid w:val="00FB0E67"/>
    <w:rsid w:val="00FB13C8"/>
    <w:rsid w:val="00FB15FF"/>
    <w:rsid w:val="00FB7FAB"/>
    <w:rsid w:val="00FC0FD1"/>
    <w:rsid w:val="00FC3A9A"/>
    <w:rsid w:val="00FC7EAD"/>
    <w:rsid w:val="00FD33FE"/>
    <w:rsid w:val="00FD5DA3"/>
    <w:rsid w:val="00FE3AEB"/>
    <w:rsid w:val="00FE3C91"/>
    <w:rsid w:val="00FE3FB5"/>
    <w:rsid w:val="00FF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Standard">
    <w:name w:val="Normal"/>
    <w:qFormat/>
    <w:rPr>
      <w:rFonts w:ascii="Arial" w:hAnsi="Arial" w:cs="Arial"/>
      <w:color w:val="909193"/>
      <w:sz w:val="22"/>
      <w:szCs w:val="22"/>
    </w:rPr>
  </w:style>
  <w:style w:type="paragraph" w:styleId="berschrift1">
    <w:name w:val="heading 1"/>
    <w:basedOn w:val="Standard"/>
    <w:next w:val="Standard"/>
    <w:qFormat/>
    <w:pPr>
      <w:keepNext/>
      <w:numPr>
        <w:numId w:val="3"/>
      </w:numPr>
      <w:outlineLvl w:val="0"/>
    </w:pPr>
    <w:rPr>
      <w:b/>
      <w:sz w:val="36"/>
    </w:rPr>
  </w:style>
  <w:style w:type="paragraph" w:styleId="berschrift2">
    <w:name w:val="heading 2"/>
    <w:basedOn w:val="Standard"/>
    <w:next w:val="Standard"/>
    <w:autoRedefine/>
    <w:qFormat/>
    <w:pPr>
      <w:keepNext/>
      <w:numPr>
        <w:ilvl w:val="1"/>
        <w:numId w:val="4"/>
      </w:numPr>
      <w:outlineLvl w:val="1"/>
    </w:pPr>
    <w:rPr>
      <w:b/>
      <w:bCs/>
      <w:sz w:val="32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5"/>
      </w:numPr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6"/>
      </w:numPr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7"/>
      </w:numPr>
      <w:outlineLvl w:val="4"/>
    </w:pPr>
    <w:rPr>
      <w:b/>
      <w:bCs/>
      <w:sz w:val="24"/>
    </w:rPr>
  </w:style>
  <w:style w:type="paragraph" w:styleId="berschrift6">
    <w:name w:val="heading 6"/>
    <w:basedOn w:val="Standard"/>
    <w:next w:val="Standard"/>
    <w:qFormat/>
    <w:pPr>
      <w:numPr>
        <w:ilvl w:val="5"/>
        <w:numId w:val="8"/>
      </w:numPr>
      <w:spacing w:before="240" w:after="60"/>
      <w:outlineLvl w:val="5"/>
    </w:pPr>
    <w:rPr>
      <w:b/>
      <w:bCs/>
      <w:sz w:val="24"/>
    </w:rPr>
  </w:style>
  <w:style w:type="paragraph" w:styleId="berschrift7">
    <w:name w:val="heading 7"/>
    <w:basedOn w:val="Standard"/>
    <w:next w:val="Standard"/>
    <w:qFormat/>
    <w:pPr>
      <w:numPr>
        <w:ilvl w:val="6"/>
        <w:numId w:val="9"/>
      </w:numPr>
      <w:spacing w:before="240" w:after="60"/>
      <w:outlineLvl w:val="6"/>
    </w:pPr>
    <w:rPr>
      <w:sz w:val="24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0"/>
      </w:numPr>
      <w:spacing w:before="240" w:after="60"/>
      <w:outlineLvl w:val="7"/>
    </w:pPr>
    <w:rPr>
      <w:sz w:val="24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1"/>
      </w:numPr>
      <w:spacing w:before="240" w:after="60"/>
      <w:outlineLvl w:val="8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ind w:left="440" w:hanging="440"/>
    </w:pPr>
  </w:style>
  <w:style w:type="paragraph" w:customStyle="1" w:styleId="Aufzhlung1">
    <w:name w:val="Aufzählung 1"/>
    <w:basedOn w:val="Standard"/>
    <w:next w:val="Standard"/>
  </w:style>
  <w:style w:type="paragraph" w:customStyle="1" w:styleId="Aufzhlungalphabetisch">
    <w:name w:val="Aufzählung alphabetisch"/>
    <w:basedOn w:val="Standard"/>
    <w:pPr>
      <w:numPr>
        <w:numId w:val="1"/>
      </w:numPr>
    </w:pPr>
  </w:style>
  <w:style w:type="paragraph" w:customStyle="1" w:styleId="Aufzhlungnumerisch">
    <w:name w:val="Aufzählung numerisch"/>
    <w:basedOn w:val="Standard"/>
    <w:pPr>
      <w:numPr>
        <w:numId w:val="2"/>
      </w:numPr>
    </w:p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rFonts w:ascii="Arial" w:hAnsi="Arial"/>
      <w:color w:val="0000FF"/>
      <w:sz w:val="22"/>
      <w:u w:val="single"/>
    </w:rPr>
  </w:style>
  <w:style w:type="paragraph" w:styleId="Verzeichnis3">
    <w:name w:val="toc 3"/>
    <w:basedOn w:val="Standard"/>
    <w:next w:val="Standard"/>
    <w:semiHidden/>
    <w:pPr>
      <w:ind w:left="442"/>
    </w:pPr>
    <w:rPr>
      <w:bCs/>
      <w:i/>
      <w:noProof/>
      <w:szCs w:val="28"/>
    </w:rPr>
  </w:style>
  <w:style w:type="paragraph" w:customStyle="1" w:styleId="Kapitel">
    <w:name w:val="Kapitel"/>
    <w:basedOn w:val="Verzeichnis3"/>
    <w:pPr>
      <w:spacing w:after="100" w:afterAutospacing="1"/>
      <w:ind w:left="0"/>
    </w:pPr>
    <w:rPr>
      <w:b/>
      <w:bCs w:val="0"/>
      <w:iCs/>
      <w:noProof w:val="0"/>
      <w:sz w:val="40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Standardberschrift1">
    <w:name w:val="Standard Überschrift 1"/>
    <w:basedOn w:val="berschrift1"/>
    <w:next w:val="Standard"/>
    <w:pPr>
      <w:numPr>
        <w:numId w:val="0"/>
      </w:numPr>
    </w:pPr>
  </w:style>
  <w:style w:type="paragraph" w:customStyle="1" w:styleId="Standardberschrift2">
    <w:name w:val="Standard Überschrift 2"/>
    <w:basedOn w:val="berschrift2"/>
    <w:next w:val="Standard"/>
    <w:pPr>
      <w:numPr>
        <w:ilvl w:val="0"/>
        <w:numId w:val="0"/>
      </w:numPr>
    </w:pPr>
  </w:style>
  <w:style w:type="paragraph" w:customStyle="1" w:styleId="Standardberschrift3">
    <w:name w:val="Standard Überschrift 3"/>
    <w:basedOn w:val="berschrift3"/>
    <w:next w:val="Standard"/>
    <w:pPr>
      <w:numPr>
        <w:ilvl w:val="0"/>
        <w:numId w:val="0"/>
      </w:numPr>
    </w:pPr>
  </w:style>
  <w:style w:type="paragraph" w:styleId="Textkrper">
    <w:name w:val="Body Text"/>
    <w:basedOn w:val="Standard"/>
    <w:pPr>
      <w:jc w:val="both"/>
    </w:pPr>
  </w:style>
  <w:style w:type="paragraph" w:styleId="Textkrper-Einzug2">
    <w:name w:val="Body Text Indent 2"/>
    <w:basedOn w:val="Standard"/>
    <w:pPr>
      <w:ind w:left="1416"/>
    </w:pPr>
  </w:style>
  <w:style w:type="paragraph" w:styleId="Textkrper-Einzug3">
    <w:name w:val="Body Text Indent 3"/>
    <w:basedOn w:val="Standard"/>
    <w:pPr>
      <w:ind w:left="1152"/>
    </w:pPr>
  </w:style>
  <w:style w:type="paragraph" w:styleId="Titel">
    <w:name w:val="Title"/>
    <w:basedOn w:val="Standard"/>
    <w:qFormat/>
    <w:pPr>
      <w:jc w:val="center"/>
    </w:pPr>
    <w:rPr>
      <w:b/>
      <w:smallCaps/>
      <w:sz w:val="40"/>
      <w:szCs w:val="20"/>
    </w:rPr>
  </w:style>
  <w:style w:type="paragraph" w:styleId="Untertitel">
    <w:name w:val="Subtitle"/>
    <w:basedOn w:val="Standard"/>
    <w:qFormat/>
    <w:pPr>
      <w:jc w:val="center"/>
    </w:pPr>
    <w:rPr>
      <w:b/>
      <w:bCs/>
      <w:smallCap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Verzeichnis1">
    <w:name w:val="toc 1"/>
    <w:basedOn w:val="Standard"/>
    <w:next w:val="Standard"/>
    <w:semiHidden/>
    <w:pPr>
      <w:spacing w:before="120"/>
    </w:pPr>
    <w:rPr>
      <w:b/>
      <w:bCs/>
      <w:szCs w:val="28"/>
    </w:rPr>
  </w:style>
  <w:style w:type="paragraph" w:styleId="Verzeichnis2">
    <w:name w:val="toc 2"/>
    <w:basedOn w:val="Standard"/>
    <w:next w:val="Standard"/>
    <w:semiHidden/>
    <w:pPr>
      <w:spacing w:before="120"/>
      <w:ind w:left="220"/>
    </w:pPr>
    <w:rPr>
      <w:b/>
      <w:bCs/>
      <w:szCs w:val="26"/>
    </w:rPr>
  </w:style>
  <w:style w:type="paragraph" w:styleId="Verzeichnis4">
    <w:name w:val="toc 4"/>
    <w:basedOn w:val="Standard"/>
    <w:next w:val="Standard"/>
    <w:semiHidden/>
    <w:pPr>
      <w:ind w:left="658"/>
    </w:pPr>
  </w:style>
  <w:style w:type="paragraph" w:styleId="Verzeichnis5">
    <w:name w:val="toc 5"/>
    <w:basedOn w:val="Standard"/>
    <w:next w:val="Standard"/>
    <w:semiHidden/>
    <w:pPr>
      <w:ind w:left="880"/>
    </w:pPr>
  </w:style>
  <w:style w:type="paragraph" w:styleId="Verzeichnis6">
    <w:name w:val="toc 6"/>
    <w:basedOn w:val="Standard"/>
    <w:next w:val="Standard"/>
    <w:semiHidden/>
    <w:pPr>
      <w:ind w:left="1100"/>
    </w:pPr>
  </w:style>
  <w:style w:type="paragraph" w:styleId="Verzeichnis7">
    <w:name w:val="toc 7"/>
    <w:basedOn w:val="Standard"/>
    <w:next w:val="Standard"/>
    <w:semiHidden/>
    <w:pPr>
      <w:ind w:left="1320"/>
    </w:pPr>
  </w:style>
  <w:style w:type="paragraph" w:styleId="Verzeichnis8">
    <w:name w:val="toc 8"/>
    <w:basedOn w:val="Standard"/>
    <w:next w:val="Standard"/>
    <w:semiHidden/>
    <w:pPr>
      <w:ind w:left="1540"/>
    </w:pPr>
  </w:style>
  <w:style w:type="paragraph" w:styleId="Verzeichnis9">
    <w:name w:val="toc 9"/>
    <w:basedOn w:val="Standard"/>
    <w:next w:val="Standard"/>
    <w:semiHidden/>
    <w:pPr>
      <w:ind w:left="1760"/>
    </w:pPr>
  </w:style>
  <w:style w:type="character" w:styleId="Seitenzahl">
    <w:name w:val="page number"/>
    <w:rsid w:val="0086118C"/>
    <w:rPr>
      <w:rFonts w:ascii="Arial" w:hAnsi="Arial"/>
      <w:color w:val="585759"/>
      <w:sz w:val="16"/>
    </w:rPr>
  </w:style>
  <w:style w:type="character" w:customStyle="1" w:styleId="NewHagertypeefontgrey">
    <w:name w:val="New Hager typeefont grey"/>
    <w:rsid w:val="006B680B"/>
    <w:rPr>
      <w:rFonts w:ascii="Arial" w:hAnsi="Arial"/>
      <w:color w:val="909193"/>
      <w:sz w:val="22"/>
      <w:szCs w:val="22"/>
      <w:lang w:val="fr-FR"/>
    </w:rPr>
  </w:style>
  <w:style w:type="character" w:customStyle="1" w:styleId="NewHagerblueLogoEnergyDistribution">
    <w:name w:val="New Hager blue (Logo / Energy Distribution)"/>
    <w:rsid w:val="00FA7B4B"/>
    <w:rPr>
      <w:rFonts w:ascii="Arial" w:hAnsi="Arial" w:cs="Arial"/>
      <w:color w:val="00AAE1"/>
      <w:sz w:val="22"/>
      <w:szCs w:val="22"/>
      <w:lang w:val="fr-FR"/>
    </w:rPr>
  </w:style>
  <w:style w:type="character" w:customStyle="1" w:styleId="NewHagergreyCableManagement">
    <w:name w:val="New Hager grey (Cable Management)"/>
    <w:rsid w:val="00FA7B4B"/>
    <w:rPr>
      <w:rFonts w:ascii="Arial" w:hAnsi="Arial" w:cs="Arial"/>
      <w:color w:val="6A655E"/>
      <w:sz w:val="22"/>
      <w:szCs w:val="22"/>
      <w:lang w:val="fr-FR"/>
    </w:rPr>
  </w:style>
  <w:style w:type="character" w:customStyle="1" w:styleId="NewHagergreenBuildingAutomation">
    <w:name w:val="New Hager green (Building Automation)"/>
    <w:rsid w:val="00782810"/>
    <w:rPr>
      <w:rFonts w:ascii="Arial" w:hAnsi="Arial" w:cs="Arial"/>
      <w:color w:val="77B734"/>
      <w:sz w:val="22"/>
      <w:szCs w:val="22"/>
      <w:lang w:val="fr-FR"/>
    </w:rPr>
  </w:style>
  <w:style w:type="character" w:customStyle="1" w:styleId="NewHagerpurpleSecurity">
    <w:name w:val="New Hager purple (Security)"/>
    <w:rsid w:val="00782810"/>
    <w:rPr>
      <w:rFonts w:ascii="Arial" w:hAnsi="Arial" w:cs="Arial"/>
      <w:color w:val="591D7E"/>
      <w:sz w:val="22"/>
      <w:szCs w:val="22"/>
      <w:lang w:val="fr-FR"/>
    </w:rPr>
  </w:style>
  <w:style w:type="character" w:customStyle="1" w:styleId="NewHagergrey45black">
    <w:name w:val="New Hager grey 45% black"/>
    <w:rsid w:val="00782810"/>
    <w:rPr>
      <w:rFonts w:ascii="Arial" w:hAnsi="Arial" w:cs="Arial"/>
      <w:color w:val="ABADAE"/>
      <w:sz w:val="22"/>
      <w:szCs w:val="22"/>
      <w:lang w:val="fr-FR"/>
    </w:rPr>
  </w:style>
  <w:style w:type="character" w:customStyle="1" w:styleId="NewHagergrey80black">
    <w:name w:val="New Hager grey 80% black"/>
    <w:rsid w:val="00782810"/>
    <w:rPr>
      <w:rFonts w:ascii="Arial" w:hAnsi="Arial" w:cs="Arial"/>
      <w:color w:val="6E6F72"/>
      <w:sz w:val="22"/>
      <w:szCs w:val="22"/>
      <w:lang w:val="fr-FR"/>
    </w:rPr>
  </w:style>
  <w:style w:type="character" w:customStyle="1" w:styleId="NewHagergrey90black">
    <w:name w:val="New Hager grey 90% black"/>
    <w:rsid w:val="00782810"/>
    <w:rPr>
      <w:rFonts w:ascii="Arial" w:hAnsi="Arial" w:cs="Arial"/>
      <w:color w:val="585759"/>
      <w:sz w:val="22"/>
      <w:szCs w:val="22"/>
      <w:lang w:val="fr-FR"/>
    </w:rPr>
  </w:style>
  <w:style w:type="character" w:customStyle="1" w:styleId="NewHagerorange">
    <w:name w:val="New Hager orange"/>
    <w:rsid w:val="00FA7B4B"/>
    <w:rPr>
      <w:rFonts w:ascii="Arial" w:hAnsi="Arial"/>
      <w:color w:val="E46529"/>
      <w:sz w:val="22"/>
    </w:rPr>
  </w:style>
  <w:style w:type="character" w:customStyle="1" w:styleId="NewHagerblueService">
    <w:name w:val="New Hager blue (Service)"/>
    <w:rsid w:val="006F225F"/>
    <w:rPr>
      <w:rFonts w:ascii="Arial" w:hAnsi="Arial"/>
      <w:color w:val="00375C"/>
      <w:sz w:val="22"/>
    </w:rPr>
  </w:style>
  <w:style w:type="paragraph" w:styleId="Sprechblasentext">
    <w:name w:val="Balloon Text"/>
    <w:basedOn w:val="Standard"/>
    <w:semiHidden/>
    <w:rsid w:val="00733F69"/>
    <w:rPr>
      <w:rFonts w:ascii="Tahoma" w:hAnsi="Tahoma"/>
      <w:sz w:val="16"/>
      <w:szCs w:val="16"/>
    </w:rPr>
  </w:style>
  <w:style w:type="paragraph" w:customStyle="1" w:styleId="Absender">
    <w:name w:val="Absender"/>
    <w:basedOn w:val="Standard"/>
    <w:rsid w:val="0086118C"/>
    <w:pPr>
      <w:tabs>
        <w:tab w:val="left" w:pos="3795"/>
      </w:tabs>
    </w:pPr>
    <w:rPr>
      <w:color w:val="585759"/>
      <w:sz w:val="16"/>
      <w:lang w:val="en-GB"/>
    </w:rPr>
  </w:style>
  <w:style w:type="paragraph" w:styleId="Datum">
    <w:name w:val="Date"/>
    <w:basedOn w:val="Standard"/>
    <w:next w:val="Standard"/>
    <w:rsid w:val="0086118C"/>
    <w:rPr>
      <w:color w:val="585759"/>
      <w:sz w:val="16"/>
    </w:rPr>
  </w:style>
  <w:style w:type="paragraph" w:styleId="Anrede">
    <w:name w:val="Salutation"/>
    <w:basedOn w:val="Standard"/>
    <w:next w:val="Standard"/>
    <w:rsid w:val="0086118C"/>
    <w:rPr>
      <w:color w:val="585759"/>
    </w:rPr>
  </w:style>
  <w:style w:type="paragraph" w:styleId="Textkrper2">
    <w:name w:val="Body Text 2"/>
    <w:basedOn w:val="Standard"/>
    <w:rsid w:val="00635C64"/>
    <w:pPr>
      <w:spacing w:after="120" w:line="480" w:lineRule="auto"/>
    </w:pPr>
  </w:style>
  <w:style w:type="paragraph" w:customStyle="1" w:styleId="StandardWeb7">
    <w:name w:val="Standard (Web)7"/>
    <w:basedOn w:val="Standard"/>
    <w:rsid w:val="00635C64"/>
    <w:pPr>
      <w:spacing w:before="120"/>
    </w:pPr>
    <w:rPr>
      <w:rFonts w:ascii="Times New Roman" w:hAnsi="Times New Roman" w:cs="Times New Roman"/>
      <w:color w:val="auto"/>
      <w:sz w:val="20"/>
      <w:szCs w:val="20"/>
    </w:rPr>
  </w:style>
  <w:style w:type="character" w:customStyle="1" w:styleId="msoins0">
    <w:name w:val="msoins"/>
    <w:basedOn w:val="Absatz-Standardschriftart"/>
    <w:rsid w:val="00FD33FE"/>
  </w:style>
  <w:style w:type="paragraph" w:customStyle="1" w:styleId="Text">
    <w:name w:val="Text"/>
    <w:basedOn w:val="Standard"/>
    <w:rsid w:val="000B638A"/>
    <w:pPr>
      <w:spacing w:line="240" w:lineRule="exact"/>
      <w:jc w:val="both"/>
    </w:pPr>
    <w:rPr>
      <w:rFonts w:ascii="Times" w:eastAsia="Times" w:hAnsi="Times" w:cs="Times New Roman"/>
      <w:color w:val="auto"/>
      <w:sz w:val="20"/>
      <w:szCs w:val="20"/>
    </w:rPr>
  </w:style>
  <w:style w:type="paragraph" w:styleId="StandardWeb">
    <w:name w:val="Normal (Web)"/>
    <w:basedOn w:val="Standard"/>
    <w:uiPriority w:val="99"/>
    <w:rsid w:val="00662F14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MittleresRaster21">
    <w:name w:val="Mittleres Raster 21"/>
    <w:qFormat/>
    <w:rsid w:val="00B34E82"/>
    <w:rPr>
      <w:rFonts w:ascii="Arial" w:eastAsia="Calibri" w:hAnsi="Arial"/>
      <w:sz w:val="24"/>
      <w:szCs w:val="22"/>
      <w:lang w:eastAsia="en-US"/>
    </w:rPr>
  </w:style>
  <w:style w:type="paragraph" w:styleId="Textkrper3">
    <w:name w:val="Body Text 3"/>
    <w:basedOn w:val="Standard"/>
    <w:rsid w:val="0003656B"/>
    <w:pPr>
      <w:spacing w:after="120"/>
    </w:pPr>
    <w:rPr>
      <w:sz w:val="16"/>
      <w:szCs w:val="16"/>
    </w:rPr>
  </w:style>
  <w:style w:type="character" w:customStyle="1" w:styleId="st1">
    <w:name w:val="st1"/>
    <w:rsid w:val="004E4ACC"/>
    <w:rPr>
      <w:b w:val="0"/>
      <w:bCs w:val="0"/>
      <w:color w:val="222222"/>
      <w:sz w:val="27"/>
      <w:szCs w:val="27"/>
    </w:rPr>
  </w:style>
  <w:style w:type="character" w:styleId="Fett">
    <w:name w:val="Strong"/>
    <w:uiPriority w:val="22"/>
    <w:qFormat/>
    <w:rsid w:val="004E3220"/>
    <w:rPr>
      <w:b/>
      <w:bCs/>
    </w:rPr>
  </w:style>
  <w:style w:type="paragraph" w:customStyle="1" w:styleId="Default">
    <w:name w:val="Default"/>
    <w:rsid w:val="005E198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rsid w:val="00A120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Standard">
    <w:name w:val="Normal"/>
    <w:qFormat/>
    <w:rPr>
      <w:rFonts w:ascii="Arial" w:hAnsi="Arial" w:cs="Arial"/>
      <w:color w:val="909193"/>
      <w:sz w:val="22"/>
      <w:szCs w:val="22"/>
    </w:rPr>
  </w:style>
  <w:style w:type="paragraph" w:styleId="berschrift1">
    <w:name w:val="heading 1"/>
    <w:basedOn w:val="Standard"/>
    <w:next w:val="Standard"/>
    <w:qFormat/>
    <w:pPr>
      <w:keepNext/>
      <w:numPr>
        <w:numId w:val="3"/>
      </w:numPr>
      <w:outlineLvl w:val="0"/>
    </w:pPr>
    <w:rPr>
      <w:b/>
      <w:sz w:val="36"/>
    </w:rPr>
  </w:style>
  <w:style w:type="paragraph" w:styleId="berschrift2">
    <w:name w:val="heading 2"/>
    <w:basedOn w:val="Standard"/>
    <w:next w:val="Standard"/>
    <w:autoRedefine/>
    <w:qFormat/>
    <w:pPr>
      <w:keepNext/>
      <w:numPr>
        <w:ilvl w:val="1"/>
        <w:numId w:val="4"/>
      </w:numPr>
      <w:outlineLvl w:val="1"/>
    </w:pPr>
    <w:rPr>
      <w:b/>
      <w:bCs/>
      <w:sz w:val="32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5"/>
      </w:numPr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6"/>
      </w:numPr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7"/>
      </w:numPr>
      <w:outlineLvl w:val="4"/>
    </w:pPr>
    <w:rPr>
      <w:b/>
      <w:bCs/>
      <w:sz w:val="24"/>
    </w:rPr>
  </w:style>
  <w:style w:type="paragraph" w:styleId="berschrift6">
    <w:name w:val="heading 6"/>
    <w:basedOn w:val="Standard"/>
    <w:next w:val="Standard"/>
    <w:qFormat/>
    <w:pPr>
      <w:numPr>
        <w:ilvl w:val="5"/>
        <w:numId w:val="8"/>
      </w:numPr>
      <w:spacing w:before="240" w:after="60"/>
      <w:outlineLvl w:val="5"/>
    </w:pPr>
    <w:rPr>
      <w:b/>
      <w:bCs/>
      <w:sz w:val="24"/>
    </w:rPr>
  </w:style>
  <w:style w:type="paragraph" w:styleId="berschrift7">
    <w:name w:val="heading 7"/>
    <w:basedOn w:val="Standard"/>
    <w:next w:val="Standard"/>
    <w:qFormat/>
    <w:pPr>
      <w:numPr>
        <w:ilvl w:val="6"/>
        <w:numId w:val="9"/>
      </w:numPr>
      <w:spacing w:before="240" w:after="60"/>
      <w:outlineLvl w:val="6"/>
    </w:pPr>
    <w:rPr>
      <w:sz w:val="24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0"/>
      </w:numPr>
      <w:spacing w:before="240" w:after="60"/>
      <w:outlineLvl w:val="7"/>
    </w:pPr>
    <w:rPr>
      <w:sz w:val="24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1"/>
      </w:numPr>
      <w:spacing w:before="240" w:after="60"/>
      <w:outlineLvl w:val="8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ind w:left="440" w:hanging="440"/>
    </w:pPr>
  </w:style>
  <w:style w:type="paragraph" w:customStyle="1" w:styleId="Aufzhlung1">
    <w:name w:val="Aufzählung 1"/>
    <w:basedOn w:val="Standard"/>
    <w:next w:val="Standard"/>
  </w:style>
  <w:style w:type="paragraph" w:customStyle="1" w:styleId="Aufzhlungalphabetisch">
    <w:name w:val="Aufzählung alphabetisch"/>
    <w:basedOn w:val="Standard"/>
    <w:pPr>
      <w:numPr>
        <w:numId w:val="1"/>
      </w:numPr>
    </w:pPr>
  </w:style>
  <w:style w:type="paragraph" w:customStyle="1" w:styleId="Aufzhlungnumerisch">
    <w:name w:val="Aufzählung numerisch"/>
    <w:basedOn w:val="Standard"/>
    <w:pPr>
      <w:numPr>
        <w:numId w:val="2"/>
      </w:numPr>
    </w:p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rFonts w:ascii="Arial" w:hAnsi="Arial"/>
      <w:color w:val="0000FF"/>
      <w:sz w:val="22"/>
      <w:u w:val="single"/>
    </w:rPr>
  </w:style>
  <w:style w:type="paragraph" w:styleId="Verzeichnis3">
    <w:name w:val="toc 3"/>
    <w:basedOn w:val="Standard"/>
    <w:next w:val="Standard"/>
    <w:semiHidden/>
    <w:pPr>
      <w:ind w:left="442"/>
    </w:pPr>
    <w:rPr>
      <w:bCs/>
      <w:i/>
      <w:noProof/>
      <w:szCs w:val="28"/>
    </w:rPr>
  </w:style>
  <w:style w:type="paragraph" w:customStyle="1" w:styleId="Kapitel">
    <w:name w:val="Kapitel"/>
    <w:basedOn w:val="Verzeichnis3"/>
    <w:pPr>
      <w:spacing w:after="100" w:afterAutospacing="1"/>
      <w:ind w:left="0"/>
    </w:pPr>
    <w:rPr>
      <w:b/>
      <w:bCs w:val="0"/>
      <w:iCs/>
      <w:noProof w:val="0"/>
      <w:sz w:val="40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Standardberschrift1">
    <w:name w:val="Standard Überschrift 1"/>
    <w:basedOn w:val="berschrift1"/>
    <w:next w:val="Standard"/>
    <w:pPr>
      <w:numPr>
        <w:numId w:val="0"/>
      </w:numPr>
    </w:pPr>
  </w:style>
  <w:style w:type="paragraph" w:customStyle="1" w:styleId="Standardberschrift2">
    <w:name w:val="Standard Überschrift 2"/>
    <w:basedOn w:val="berschrift2"/>
    <w:next w:val="Standard"/>
    <w:pPr>
      <w:numPr>
        <w:ilvl w:val="0"/>
        <w:numId w:val="0"/>
      </w:numPr>
    </w:pPr>
  </w:style>
  <w:style w:type="paragraph" w:customStyle="1" w:styleId="Standardberschrift3">
    <w:name w:val="Standard Überschrift 3"/>
    <w:basedOn w:val="berschrift3"/>
    <w:next w:val="Standard"/>
    <w:pPr>
      <w:numPr>
        <w:ilvl w:val="0"/>
        <w:numId w:val="0"/>
      </w:numPr>
    </w:pPr>
  </w:style>
  <w:style w:type="paragraph" w:styleId="Textkrper">
    <w:name w:val="Body Text"/>
    <w:basedOn w:val="Standard"/>
    <w:pPr>
      <w:jc w:val="both"/>
    </w:pPr>
  </w:style>
  <w:style w:type="paragraph" w:styleId="Textkrper-Einzug2">
    <w:name w:val="Body Text Indent 2"/>
    <w:basedOn w:val="Standard"/>
    <w:pPr>
      <w:ind w:left="1416"/>
    </w:pPr>
  </w:style>
  <w:style w:type="paragraph" w:styleId="Textkrper-Einzug3">
    <w:name w:val="Body Text Indent 3"/>
    <w:basedOn w:val="Standard"/>
    <w:pPr>
      <w:ind w:left="1152"/>
    </w:pPr>
  </w:style>
  <w:style w:type="paragraph" w:styleId="Titel">
    <w:name w:val="Title"/>
    <w:basedOn w:val="Standard"/>
    <w:qFormat/>
    <w:pPr>
      <w:jc w:val="center"/>
    </w:pPr>
    <w:rPr>
      <w:b/>
      <w:smallCaps/>
      <w:sz w:val="40"/>
      <w:szCs w:val="20"/>
    </w:rPr>
  </w:style>
  <w:style w:type="paragraph" w:styleId="Untertitel">
    <w:name w:val="Subtitle"/>
    <w:basedOn w:val="Standard"/>
    <w:qFormat/>
    <w:pPr>
      <w:jc w:val="center"/>
    </w:pPr>
    <w:rPr>
      <w:b/>
      <w:bCs/>
      <w:smallCap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Verzeichnis1">
    <w:name w:val="toc 1"/>
    <w:basedOn w:val="Standard"/>
    <w:next w:val="Standard"/>
    <w:semiHidden/>
    <w:pPr>
      <w:spacing w:before="120"/>
    </w:pPr>
    <w:rPr>
      <w:b/>
      <w:bCs/>
      <w:szCs w:val="28"/>
    </w:rPr>
  </w:style>
  <w:style w:type="paragraph" w:styleId="Verzeichnis2">
    <w:name w:val="toc 2"/>
    <w:basedOn w:val="Standard"/>
    <w:next w:val="Standard"/>
    <w:semiHidden/>
    <w:pPr>
      <w:spacing w:before="120"/>
      <w:ind w:left="220"/>
    </w:pPr>
    <w:rPr>
      <w:b/>
      <w:bCs/>
      <w:szCs w:val="26"/>
    </w:rPr>
  </w:style>
  <w:style w:type="paragraph" w:styleId="Verzeichnis4">
    <w:name w:val="toc 4"/>
    <w:basedOn w:val="Standard"/>
    <w:next w:val="Standard"/>
    <w:semiHidden/>
    <w:pPr>
      <w:ind w:left="658"/>
    </w:pPr>
  </w:style>
  <w:style w:type="paragraph" w:styleId="Verzeichnis5">
    <w:name w:val="toc 5"/>
    <w:basedOn w:val="Standard"/>
    <w:next w:val="Standard"/>
    <w:semiHidden/>
    <w:pPr>
      <w:ind w:left="880"/>
    </w:pPr>
  </w:style>
  <w:style w:type="paragraph" w:styleId="Verzeichnis6">
    <w:name w:val="toc 6"/>
    <w:basedOn w:val="Standard"/>
    <w:next w:val="Standard"/>
    <w:semiHidden/>
    <w:pPr>
      <w:ind w:left="1100"/>
    </w:pPr>
  </w:style>
  <w:style w:type="paragraph" w:styleId="Verzeichnis7">
    <w:name w:val="toc 7"/>
    <w:basedOn w:val="Standard"/>
    <w:next w:val="Standard"/>
    <w:semiHidden/>
    <w:pPr>
      <w:ind w:left="1320"/>
    </w:pPr>
  </w:style>
  <w:style w:type="paragraph" w:styleId="Verzeichnis8">
    <w:name w:val="toc 8"/>
    <w:basedOn w:val="Standard"/>
    <w:next w:val="Standard"/>
    <w:semiHidden/>
    <w:pPr>
      <w:ind w:left="1540"/>
    </w:pPr>
  </w:style>
  <w:style w:type="paragraph" w:styleId="Verzeichnis9">
    <w:name w:val="toc 9"/>
    <w:basedOn w:val="Standard"/>
    <w:next w:val="Standard"/>
    <w:semiHidden/>
    <w:pPr>
      <w:ind w:left="1760"/>
    </w:pPr>
  </w:style>
  <w:style w:type="character" w:styleId="Seitenzahl">
    <w:name w:val="page number"/>
    <w:rsid w:val="0086118C"/>
    <w:rPr>
      <w:rFonts w:ascii="Arial" w:hAnsi="Arial"/>
      <w:color w:val="585759"/>
      <w:sz w:val="16"/>
    </w:rPr>
  </w:style>
  <w:style w:type="character" w:customStyle="1" w:styleId="NewHagertypeefontgrey">
    <w:name w:val="New Hager typeefont grey"/>
    <w:rsid w:val="006B680B"/>
    <w:rPr>
      <w:rFonts w:ascii="Arial" w:hAnsi="Arial"/>
      <w:color w:val="909193"/>
      <w:sz w:val="22"/>
      <w:szCs w:val="22"/>
      <w:lang w:val="fr-FR"/>
    </w:rPr>
  </w:style>
  <w:style w:type="character" w:customStyle="1" w:styleId="NewHagerblueLogoEnergyDistribution">
    <w:name w:val="New Hager blue (Logo / Energy Distribution)"/>
    <w:rsid w:val="00FA7B4B"/>
    <w:rPr>
      <w:rFonts w:ascii="Arial" w:hAnsi="Arial" w:cs="Arial"/>
      <w:color w:val="00AAE1"/>
      <w:sz w:val="22"/>
      <w:szCs w:val="22"/>
      <w:lang w:val="fr-FR"/>
    </w:rPr>
  </w:style>
  <w:style w:type="character" w:customStyle="1" w:styleId="NewHagergreyCableManagement">
    <w:name w:val="New Hager grey (Cable Management)"/>
    <w:rsid w:val="00FA7B4B"/>
    <w:rPr>
      <w:rFonts w:ascii="Arial" w:hAnsi="Arial" w:cs="Arial"/>
      <w:color w:val="6A655E"/>
      <w:sz w:val="22"/>
      <w:szCs w:val="22"/>
      <w:lang w:val="fr-FR"/>
    </w:rPr>
  </w:style>
  <w:style w:type="character" w:customStyle="1" w:styleId="NewHagergreenBuildingAutomation">
    <w:name w:val="New Hager green (Building Automation)"/>
    <w:rsid w:val="00782810"/>
    <w:rPr>
      <w:rFonts w:ascii="Arial" w:hAnsi="Arial" w:cs="Arial"/>
      <w:color w:val="77B734"/>
      <w:sz w:val="22"/>
      <w:szCs w:val="22"/>
      <w:lang w:val="fr-FR"/>
    </w:rPr>
  </w:style>
  <w:style w:type="character" w:customStyle="1" w:styleId="NewHagerpurpleSecurity">
    <w:name w:val="New Hager purple (Security)"/>
    <w:rsid w:val="00782810"/>
    <w:rPr>
      <w:rFonts w:ascii="Arial" w:hAnsi="Arial" w:cs="Arial"/>
      <w:color w:val="591D7E"/>
      <w:sz w:val="22"/>
      <w:szCs w:val="22"/>
      <w:lang w:val="fr-FR"/>
    </w:rPr>
  </w:style>
  <w:style w:type="character" w:customStyle="1" w:styleId="NewHagergrey45black">
    <w:name w:val="New Hager grey 45% black"/>
    <w:rsid w:val="00782810"/>
    <w:rPr>
      <w:rFonts w:ascii="Arial" w:hAnsi="Arial" w:cs="Arial"/>
      <w:color w:val="ABADAE"/>
      <w:sz w:val="22"/>
      <w:szCs w:val="22"/>
      <w:lang w:val="fr-FR"/>
    </w:rPr>
  </w:style>
  <w:style w:type="character" w:customStyle="1" w:styleId="NewHagergrey80black">
    <w:name w:val="New Hager grey 80% black"/>
    <w:rsid w:val="00782810"/>
    <w:rPr>
      <w:rFonts w:ascii="Arial" w:hAnsi="Arial" w:cs="Arial"/>
      <w:color w:val="6E6F72"/>
      <w:sz w:val="22"/>
      <w:szCs w:val="22"/>
      <w:lang w:val="fr-FR"/>
    </w:rPr>
  </w:style>
  <w:style w:type="character" w:customStyle="1" w:styleId="NewHagergrey90black">
    <w:name w:val="New Hager grey 90% black"/>
    <w:rsid w:val="00782810"/>
    <w:rPr>
      <w:rFonts w:ascii="Arial" w:hAnsi="Arial" w:cs="Arial"/>
      <w:color w:val="585759"/>
      <w:sz w:val="22"/>
      <w:szCs w:val="22"/>
      <w:lang w:val="fr-FR"/>
    </w:rPr>
  </w:style>
  <w:style w:type="character" w:customStyle="1" w:styleId="NewHagerorange">
    <w:name w:val="New Hager orange"/>
    <w:rsid w:val="00FA7B4B"/>
    <w:rPr>
      <w:rFonts w:ascii="Arial" w:hAnsi="Arial"/>
      <w:color w:val="E46529"/>
      <w:sz w:val="22"/>
    </w:rPr>
  </w:style>
  <w:style w:type="character" w:customStyle="1" w:styleId="NewHagerblueService">
    <w:name w:val="New Hager blue (Service)"/>
    <w:rsid w:val="006F225F"/>
    <w:rPr>
      <w:rFonts w:ascii="Arial" w:hAnsi="Arial"/>
      <w:color w:val="00375C"/>
      <w:sz w:val="22"/>
    </w:rPr>
  </w:style>
  <w:style w:type="paragraph" w:styleId="Sprechblasentext">
    <w:name w:val="Balloon Text"/>
    <w:basedOn w:val="Standard"/>
    <w:semiHidden/>
    <w:rsid w:val="00733F69"/>
    <w:rPr>
      <w:rFonts w:ascii="Tahoma" w:hAnsi="Tahoma"/>
      <w:sz w:val="16"/>
      <w:szCs w:val="16"/>
    </w:rPr>
  </w:style>
  <w:style w:type="paragraph" w:customStyle="1" w:styleId="Absender">
    <w:name w:val="Absender"/>
    <w:basedOn w:val="Standard"/>
    <w:rsid w:val="0086118C"/>
    <w:pPr>
      <w:tabs>
        <w:tab w:val="left" w:pos="3795"/>
      </w:tabs>
    </w:pPr>
    <w:rPr>
      <w:color w:val="585759"/>
      <w:sz w:val="16"/>
      <w:lang w:val="en-GB"/>
    </w:rPr>
  </w:style>
  <w:style w:type="paragraph" w:styleId="Datum">
    <w:name w:val="Date"/>
    <w:basedOn w:val="Standard"/>
    <w:next w:val="Standard"/>
    <w:rsid w:val="0086118C"/>
    <w:rPr>
      <w:color w:val="585759"/>
      <w:sz w:val="16"/>
    </w:rPr>
  </w:style>
  <w:style w:type="paragraph" w:styleId="Anrede">
    <w:name w:val="Salutation"/>
    <w:basedOn w:val="Standard"/>
    <w:next w:val="Standard"/>
    <w:rsid w:val="0086118C"/>
    <w:rPr>
      <w:color w:val="585759"/>
    </w:rPr>
  </w:style>
  <w:style w:type="paragraph" w:styleId="Textkrper2">
    <w:name w:val="Body Text 2"/>
    <w:basedOn w:val="Standard"/>
    <w:rsid w:val="00635C64"/>
    <w:pPr>
      <w:spacing w:after="120" w:line="480" w:lineRule="auto"/>
    </w:pPr>
  </w:style>
  <w:style w:type="paragraph" w:customStyle="1" w:styleId="StandardWeb7">
    <w:name w:val="Standard (Web)7"/>
    <w:basedOn w:val="Standard"/>
    <w:rsid w:val="00635C64"/>
    <w:pPr>
      <w:spacing w:before="120"/>
    </w:pPr>
    <w:rPr>
      <w:rFonts w:ascii="Times New Roman" w:hAnsi="Times New Roman" w:cs="Times New Roman"/>
      <w:color w:val="auto"/>
      <w:sz w:val="20"/>
      <w:szCs w:val="20"/>
    </w:rPr>
  </w:style>
  <w:style w:type="character" w:customStyle="1" w:styleId="msoins0">
    <w:name w:val="msoins"/>
    <w:basedOn w:val="Absatz-Standardschriftart"/>
    <w:rsid w:val="00FD33FE"/>
  </w:style>
  <w:style w:type="paragraph" w:customStyle="1" w:styleId="Text">
    <w:name w:val="Text"/>
    <w:basedOn w:val="Standard"/>
    <w:rsid w:val="000B638A"/>
    <w:pPr>
      <w:spacing w:line="240" w:lineRule="exact"/>
      <w:jc w:val="both"/>
    </w:pPr>
    <w:rPr>
      <w:rFonts w:ascii="Times" w:eastAsia="Times" w:hAnsi="Times" w:cs="Times New Roman"/>
      <w:color w:val="auto"/>
      <w:sz w:val="20"/>
      <w:szCs w:val="20"/>
    </w:rPr>
  </w:style>
  <w:style w:type="paragraph" w:styleId="StandardWeb">
    <w:name w:val="Normal (Web)"/>
    <w:basedOn w:val="Standard"/>
    <w:uiPriority w:val="99"/>
    <w:rsid w:val="00662F14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MittleresRaster21">
    <w:name w:val="Mittleres Raster 21"/>
    <w:qFormat/>
    <w:rsid w:val="00B34E82"/>
    <w:rPr>
      <w:rFonts w:ascii="Arial" w:eastAsia="Calibri" w:hAnsi="Arial"/>
      <w:sz w:val="24"/>
      <w:szCs w:val="22"/>
      <w:lang w:eastAsia="en-US"/>
    </w:rPr>
  </w:style>
  <w:style w:type="paragraph" w:styleId="Textkrper3">
    <w:name w:val="Body Text 3"/>
    <w:basedOn w:val="Standard"/>
    <w:rsid w:val="0003656B"/>
    <w:pPr>
      <w:spacing w:after="120"/>
    </w:pPr>
    <w:rPr>
      <w:sz w:val="16"/>
      <w:szCs w:val="16"/>
    </w:rPr>
  </w:style>
  <w:style w:type="character" w:customStyle="1" w:styleId="st1">
    <w:name w:val="st1"/>
    <w:rsid w:val="004E4ACC"/>
    <w:rPr>
      <w:b w:val="0"/>
      <w:bCs w:val="0"/>
      <w:color w:val="222222"/>
      <w:sz w:val="27"/>
      <w:szCs w:val="27"/>
    </w:rPr>
  </w:style>
  <w:style w:type="character" w:styleId="Fett">
    <w:name w:val="Strong"/>
    <w:uiPriority w:val="22"/>
    <w:qFormat/>
    <w:rsid w:val="004E3220"/>
    <w:rPr>
      <w:b/>
      <w:bCs/>
    </w:rPr>
  </w:style>
  <w:style w:type="paragraph" w:customStyle="1" w:styleId="Default">
    <w:name w:val="Default"/>
    <w:rsid w:val="005E198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rsid w:val="00A120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7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97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31269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85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7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Hager">
  <a:themeElements>
    <a:clrScheme name="Hager">
      <a:dk1>
        <a:srgbClr val="585759"/>
      </a:dk1>
      <a:lt1>
        <a:srgbClr val="FFFFFF"/>
      </a:lt1>
      <a:dk2>
        <a:srgbClr val="585759"/>
      </a:dk2>
      <a:lt2>
        <a:srgbClr val="6A655E"/>
      </a:lt2>
      <a:accent1>
        <a:srgbClr val="00AAE1"/>
      </a:accent1>
      <a:accent2>
        <a:srgbClr val="6A655E"/>
      </a:accent2>
      <a:accent3>
        <a:srgbClr val="FFFFFF"/>
      </a:accent3>
      <a:accent4>
        <a:srgbClr val="77B734"/>
      </a:accent4>
      <a:accent5>
        <a:srgbClr val="00375C"/>
      </a:accent5>
      <a:accent6>
        <a:srgbClr val="E46529"/>
      </a:accent6>
      <a:hlink>
        <a:srgbClr val="00AAE1"/>
      </a:hlink>
      <a:folHlink>
        <a:srgbClr val="00AAE1"/>
      </a:folHlink>
    </a:clrScheme>
    <a:fontScheme name="Überschrift und Textfeld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801688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fr-FR" sz="2000" b="0" i="0" u="none" strike="noStrike" cap="none" normalizeH="0" baseline="0" smtClean="0">
            <a:ln>
              <a:noFill/>
            </a:ln>
            <a:solidFill>
              <a:srgbClr val="585759"/>
            </a:solidFill>
            <a:effectLst/>
            <a:latin typeface="Arial" charset="0"/>
            <a:ea typeface="ＭＳ Ｐゴシック" pitchFamily="1" charset="-128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801688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fr-FR" sz="2000" b="0" i="0" u="none" strike="noStrike" cap="none" normalizeH="0" baseline="0" smtClean="0">
            <a:ln>
              <a:noFill/>
            </a:ln>
            <a:solidFill>
              <a:srgbClr val="585759"/>
            </a:solidFill>
            <a:effectLst/>
            <a:latin typeface="Arial" charset="0"/>
            <a:ea typeface="ＭＳ Ｐゴシック" pitchFamily="1" charset="-128"/>
          </a:defRPr>
        </a:defPPr>
      </a:lstStyle>
    </a:lnDef>
  </a:objectDefaults>
  <a:extraClrSchemeLst>
    <a:extraClrScheme>
      <a:clrScheme name="Überschrift und Textfeld 1">
        <a:dk1>
          <a:srgbClr val="585759"/>
        </a:dk1>
        <a:lt1>
          <a:srgbClr val="FFFFFF"/>
        </a:lt1>
        <a:dk2>
          <a:srgbClr val="585759"/>
        </a:dk2>
        <a:lt2>
          <a:srgbClr val="808080"/>
        </a:lt2>
        <a:accent1>
          <a:srgbClr val="00AAE1"/>
        </a:accent1>
        <a:accent2>
          <a:srgbClr val="6A655E"/>
        </a:accent2>
        <a:accent3>
          <a:srgbClr val="FFFFFF"/>
        </a:accent3>
        <a:accent4>
          <a:srgbClr val="4A494B"/>
        </a:accent4>
        <a:accent5>
          <a:srgbClr val="AAD2EE"/>
        </a:accent5>
        <a:accent6>
          <a:srgbClr val="5F5B54"/>
        </a:accent6>
        <a:hlink>
          <a:srgbClr val="77B734"/>
        </a:hlink>
        <a:folHlink>
          <a:srgbClr val="591D7E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DF44A-9637-43FF-BF87-66CA49C40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502</Words>
  <Characters>3473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Blanco</vt:lpstr>
    </vt:vector>
  </TitlesOfParts>
  <Company>Hager Electro GmbH</Company>
  <LinksUpToDate>false</LinksUpToDate>
  <CharactersWithSpaces>3968</CharactersWithSpaces>
  <SharedDoc>false</SharedDoc>
  <HLinks>
    <vt:vector size="6" baseType="variant">
      <vt:variant>
        <vt:i4>1900648</vt:i4>
      </vt:variant>
      <vt:variant>
        <vt:i4>0</vt:i4>
      </vt:variant>
      <vt:variant>
        <vt:i4>0</vt:i4>
      </vt:variant>
      <vt:variant>
        <vt:i4>5</vt:i4>
      </vt:variant>
      <vt:variant>
        <vt:lpwstr>mailto:alexander.nagl@hager.com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Blanco</dc:title>
  <dc:creator>ERMANN Helga</dc:creator>
  <cp:lastModifiedBy>MARZY Robert</cp:lastModifiedBy>
  <cp:revision>7</cp:revision>
  <cp:lastPrinted>2012-10-22T08:47:00Z</cp:lastPrinted>
  <dcterms:created xsi:type="dcterms:W3CDTF">2015-03-04T08:18:00Z</dcterms:created>
  <dcterms:modified xsi:type="dcterms:W3CDTF">2015-07-03T08:15:00Z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r">
    <vt:lpwstr>000</vt:lpwstr>
  </property>
  <property fmtid="{D5CDD505-2E9C-101B-9397-08002B2CF9AE}" pid="3" name="Logo">
    <vt:lpwstr>1</vt:lpwstr>
  </property>
</Properties>
</file>