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7B54" w14:textId="21B7194B" w:rsidR="00C70995" w:rsidRPr="00AF2A83" w:rsidRDefault="00C70995" w:rsidP="00C70995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7F5F9A">
        <w:rPr>
          <w:rFonts w:ascii="Verdana" w:hAnsi="Verdana"/>
        </w:rPr>
        <w:t>51TG12</w:t>
      </w:r>
      <w:r w:rsidRPr="00AF2A83">
        <w:rPr>
          <w:rFonts w:ascii="Verdana" w:hAnsi="Verdana"/>
        </w:rPr>
        <w:br/>
        <w:t>Neuheit</w:t>
      </w:r>
      <w:r w:rsidRPr="00AF2A83">
        <w:rPr>
          <w:rFonts w:ascii="Verdana" w:hAnsi="Verdana"/>
        </w:rPr>
        <w:tab/>
      </w:r>
      <w:r w:rsidR="008944F0">
        <w:rPr>
          <w:rFonts w:ascii="Verdana" w:hAnsi="Verdana"/>
        </w:rPr>
        <w:t>September</w:t>
      </w:r>
      <w:bookmarkStart w:id="0" w:name="_GoBack"/>
      <w:bookmarkEnd w:id="0"/>
      <w:r w:rsidRPr="00AF2A83">
        <w:rPr>
          <w:rFonts w:ascii="Verdana" w:hAnsi="Verdana"/>
        </w:rPr>
        <w:t xml:space="preserve"> 201</w:t>
      </w:r>
      <w:r w:rsidR="007F5F9A">
        <w:rPr>
          <w:rFonts w:ascii="Verdana" w:hAnsi="Verdana"/>
        </w:rPr>
        <w:t>2</w:t>
      </w:r>
    </w:p>
    <w:p w14:paraId="2AF431CA" w14:textId="19DFF215" w:rsidR="00C70995" w:rsidRPr="00CB6144" w:rsidRDefault="00C70995" w:rsidP="00C70995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spacing w:before="120"/>
        <w:rPr>
          <w:rFonts w:ascii="Verdana" w:hAnsi="Verdana"/>
          <w:sz w:val="20"/>
        </w:rPr>
      </w:pPr>
      <w:r w:rsidRPr="00CB6144">
        <w:rPr>
          <w:rFonts w:ascii="Verdana" w:hAnsi="Verdana"/>
          <w:sz w:val="20"/>
        </w:rPr>
        <w:t xml:space="preserve">Telegärtner </w:t>
      </w:r>
      <w:r w:rsidR="00F379E6">
        <w:rPr>
          <w:rFonts w:ascii="Verdana" w:hAnsi="Verdana"/>
          <w:sz w:val="20"/>
        </w:rPr>
        <w:t>erweitert Sortiment um Steckverbinder für Low-</w:t>
      </w:r>
      <w:proofErr w:type="spellStart"/>
      <w:r w:rsidR="00F379E6">
        <w:rPr>
          <w:rFonts w:ascii="Verdana" w:hAnsi="Verdana"/>
          <w:sz w:val="20"/>
        </w:rPr>
        <w:t>loss</w:t>
      </w:r>
      <w:proofErr w:type="spellEnd"/>
      <w:r w:rsidR="00F379E6">
        <w:rPr>
          <w:rFonts w:ascii="Verdana" w:hAnsi="Verdana"/>
          <w:sz w:val="20"/>
        </w:rPr>
        <w:t xml:space="preserve"> Kabel</w:t>
      </w:r>
      <w:r w:rsidRPr="00CB6144">
        <w:rPr>
          <w:rFonts w:ascii="Verdana" w:hAnsi="Verdana"/>
          <w:sz w:val="20"/>
        </w:rPr>
        <w:t xml:space="preserve"> </w:t>
      </w:r>
    </w:p>
    <w:p w14:paraId="7526E361" w14:textId="77777777" w:rsidR="00C70995" w:rsidRPr="00FA2D05" w:rsidRDefault="00C70995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6FEDE7A3" w14:textId="7F39EC75" w:rsidR="00C70995" w:rsidRPr="001D3E91" w:rsidRDefault="007F5F9A" w:rsidP="00185539">
      <w:pPr>
        <w:pStyle w:val="BetreffBrief"/>
        <w:spacing w:before="120" w:after="120"/>
        <w:ind w:right="4224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B653" wp14:editId="15AA7F99">
                <wp:simplePos x="0" y="0"/>
                <wp:positionH relativeFrom="column">
                  <wp:posOffset>4180205</wp:posOffset>
                </wp:positionH>
                <wp:positionV relativeFrom="paragraph">
                  <wp:posOffset>329565</wp:posOffset>
                </wp:positionV>
                <wp:extent cx="1600200" cy="159512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884" w14:textId="77777777" w:rsidR="00A6459C" w:rsidRPr="008E6BAC" w:rsidRDefault="00A6459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57BF4597" w14:textId="77777777" w:rsidR="00A6459C" w:rsidRPr="008E6BAC" w:rsidRDefault="00A6459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71144 Steinenbronn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Fax 07157 / 125-344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8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5FDD9270" w14:textId="77777777" w:rsidR="00A6459C" w:rsidRDefault="00A6459C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329.15pt;margin-top:25.95pt;width:126pt;height:1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">
                <v:textbox>
                  <w:txbxContent>
                    <w:p w14:paraId="67202884" w14:textId="77777777" w:rsidR="003D6459" w:rsidRPr="008E6BAC" w:rsidRDefault="003D645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57BF4597" w14:textId="77777777" w:rsidR="003D6459" w:rsidRPr="008E6BAC" w:rsidRDefault="003D645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71144 Steinenbronn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Fax 07157 / 125-344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9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5FDD9270" w14:textId="77777777" w:rsidR="003D6459" w:rsidRDefault="003D6459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  <w:r w:rsidR="00F379E6">
        <w:rPr>
          <w:rFonts w:ascii="Verdana" w:hAnsi="Verdana"/>
          <w:noProof/>
        </w:rPr>
        <w:t>Hohe Leistung, geringste Verluste</w:t>
      </w:r>
    </w:p>
    <w:p w14:paraId="14DC4B88" w14:textId="6FA2EC61" w:rsidR="00C70995" w:rsidRPr="00A672A8" w:rsidRDefault="00C70995" w:rsidP="009630CC">
      <w:pPr>
        <w:pStyle w:val="02PMSummary"/>
      </w:pPr>
      <w:r w:rsidRPr="00AF2A83">
        <w:t xml:space="preserve">(Steinenbronn) </w:t>
      </w:r>
      <w:r w:rsidR="009630CC">
        <w:t>Die</w:t>
      </w:r>
      <w:r w:rsidRPr="00AF2A83">
        <w:t xml:space="preserve"> Telegärtner Karl Gärtner GmbH </w:t>
      </w:r>
      <w:r w:rsidR="009630CC">
        <w:t xml:space="preserve">stellt einen Steckverbinder für </w:t>
      </w:r>
      <w:r w:rsidR="008E4285">
        <w:t>verlustar</w:t>
      </w:r>
      <w:r w:rsidR="003D6459">
        <w:softHyphen/>
      </w:r>
      <w:r w:rsidR="008E4285">
        <w:t>me Koaxialk</w:t>
      </w:r>
      <w:r w:rsidR="009630CC">
        <w:t>abel vor</w:t>
      </w:r>
      <w:r w:rsidRPr="00AF2A83">
        <w:t>.</w:t>
      </w:r>
      <w:r w:rsidR="009630CC">
        <w:t xml:space="preserve"> Der feldmontierbare Stecker mit geringen Übertragungsverlusten kann ohne </w:t>
      </w:r>
      <w:r w:rsidR="008E4285">
        <w:t xml:space="preserve">Sonderwerkzeug und ohne </w:t>
      </w:r>
      <w:r w:rsidR="000F7D99">
        <w:t xml:space="preserve">großen Aufwand einfach </w:t>
      </w:r>
      <w:r w:rsidR="009630CC">
        <w:t xml:space="preserve">vor Ort montiert werden. </w:t>
      </w:r>
      <w:r w:rsidR="000F7D99">
        <w:t xml:space="preserve">Das Neuprodukt erweitert die Steckerfamilie der Baureihe und </w:t>
      </w:r>
      <w:r w:rsidR="008E4285">
        <w:t>passt</w:t>
      </w:r>
      <w:r w:rsidR="000F7D99">
        <w:t xml:space="preserve"> für viele </w:t>
      </w:r>
      <w:r w:rsidR="008E4285">
        <w:t xml:space="preserve">Kabelarten. </w:t>
      </w:r>
    </w:p>
    <w:p w14:paraId="3EEFD4D4" w14:textId="3ACD121E" w:rsidR="00F379E6" w:rsidRDefault="009630CC" w:rsidP="009630CC">
      <w:pPr>
        <w:pStyle w:val="03PMCopytext"/>
        <w:rPr>
          <w:rFonts w:cs="Times New Roman"/>
        </w:rPr>
      </w:pPr>
      <w:r>
        <w:rPr>
          <w:rFonts w:cs="Arial"/>
        </w:rPr>
        <w:t>„</w:t>
      </w:r>
      <w:r w:rsidR="000F7D99">
        <w:rPr>
          <w:rFonts w:cs="Arial"/>
        </w:rPr>
        <w:t>Auch beim neuen Steckverbinder für Low-</w:t>
      </w:r>
      <w:proofErr w:type="spellStart"/>
      <w:r w:rsidR="000F7D99">
        <w:rPr>
          <w:rFonts w:cs="Arial"/>
        </w:rPr>
        <w:t>loss</w:t>
      </w:r>
      <w:proofErr w:type="spellEnd"/>
      <w:r w:rsidR="000F7D99">
        <w:rPr>
          <w:rFonts w:cs="Arial"/>
        </w:rPr>
        <w:t xml:space="preserve"> Kabel haben wir das Hauptaugenmerk auf eine schnelle und einfache Montagemöglichkeit vor Ort gelegt“</w:t>
      </w:r>
      <w:proofErr w:type="gramStart"/>
      <w:r w:rsidR="000F7D99">
        <w:rPr>
          <w:rFonts w:cs="Arial"/>
        </w:rPr>
        <w:t xml:space="preserve">, </w:t>
      </w:r>
      <w:r w:rsidR="000F7D99" w:rsidRPr="000F7D99">
        <w:rPr>
          <w:rFonts w:cs="Arial"/>
        </w:rPr>
        <w:t>bekräftigt</w:t>
      </w:r>
      <w:proofErr w:type="gramEnd"/>
      <w:r w:rsidR="000F7D99" w:rsidRPr="000F7D99">
        <w:rPr>
          <w:rFonts w:cs="Arial"/>
        </w:rPr>
        <w:t xml:space="preserve"> Günter Wäller, Berei</w:t>
      </w:r>
      <w:r w:rsidR="000F7D99">
        <w:rPr>
          <w:rFonts w:cs="Arial"/>
        </w:rPr>
        <w:t xml:space="preserve">chsleiter </w:t>
      </w:r>
      <w:proofErr w:type="spellStart"/>
      <w:r w:rsidR="000F7D99">
        <w:rPr>
          <w:rFonts w:cs="Arial"/>
        </w:rPr>
        <w:t>Koax</w:t>
      </w:r>
      <w:proofErr w:type="spellEnd"/>
      <w:r w:rsidR="000F7D99">
        <w:rPr>
          <w:rFonts w:cs="Arial"/>
        </w:rPr>
        <w:t xml:space="preserve"> bei der Telegärt</w:t>
      </w:r>
      <w:r w:rsidR="000F7D99" w:rsidRPr="000F7D99">
        <w:rPr>
          <w:rFonts w:cs="Arial"/>
        </w:rPr>
        <w:t>ner Karl Gärtner GmbH.</w:t>
      </w:r>
      <w:r w:rsidR="000F7D99">
        <w:rPr>
          <w:rFonts w:cs="Arial"/>
        </w:rPr>
        <w:t xml:space="preserve"> Der neue </w:t>
      </w:r>
      <w:proofErr w:type="spellStart"/>
      <w:r w:rsidR="000F7D99">
        <w:rPr>
          <w:rFonts w:cs="Arial"/>
        </w:rPr>
        <w:t>feldmon</w:t>
      </w:r>
      <w:r w:rsidR="00656C3F">
        <w:rPr>
          <w:rFonts w:cs="Arial"/>
        </w:rPr>
        <w:softHyphen/>
      </w:r>
      <w:r w:rsidR="000F7D99">
        <w:rPr>
          <w:rFonts w:cs="Arial"/>
        </w:rPr>
        <w:t>tierbare</w:t>
      </w:r>
      <w:proofErr w:type="spellEnd"/>
      <w:r w:rsidR="000F7D99">
        <w:rPr>
          <w:rFonts w:cs="Arial"/>
        </w:rPr>
        <w:t xml:space="preserve"> Steckverbinder lässt sich ohne </w:t>
      </w:r>
      <w:proofErr w:type="spellStart"/>
      <w:r w:rsidR="000F7D99">
        <w:rPr>
          <w:rFonts w:cs="Arial"/>
        </w:rPr>
        <w:t>Spezialwerk</w:t>
      </w:r>
      <w:r w:rsidR="00656C3F">
        <w:rPr>
          <w:rFonts w:cs="Arial"/>
        </w:rPr>
        <w:softHyphen/>
      </w:r>
      <w:r w:rsidR="000F7D99">
        <w:rPr>
          <w:rFonts w:cs="Arial"/>
        </w:rPr>
        <w:t>zeug</w:t>
      </w:r>
      <w:proofErr w:type="spellEnd"/>
      <w:r w:rsidR="000F7D99">
        <w:rPr>
          <w:rFonts w:cs="Arial"/>
        </w:rPr>
        <w:t xml:space="preserve"> montieren. Auch </w:t>
      </w:r>
      <w:proofErr w:type="spellStart"/>
      <w:r w:rsidR="000F7D99">
        <w:rPr>
          <w:rFonts w:cs="Arial"/>
        </w:rPr>
        <w:t>crimpen</w:t>
      </w:r>
      <w:proofErr w:type="spellEnd"/>
      <w:r w:rsidR="000F7D99">
        <w:rPr>
          <w:rFonts w:cs="Arial"/>
        </w:rPr>
        <w:t xml:space="preserve"> und löten ist nicht notwendig. Nach kurzer Vorbereitung lässt sich der </w:t>
      </w:r>
      <w:r w:rsidR="008E4285">
        <w:rPr>
          <w:rFonts w:cs="Arial"/>
        </w:rPr>
        <w:t>Steckverbinder für eine hochwertige Verbindung</w:t>
      </w:r>
      <w:r w:rsidR="00656C3F">
        <w:rPr>
          <w:rFonts w:cs="Arial"/>
        </w:rPr>
        <w:t xml:space="preserve"> im Innenbereich einsetzen. Häufig angewendet werden diese Verbindungsarten im Bereich </w:t>
      </w:r>
      <w:proofErr w:type="gramStart"/>
      <w:r w:rsidR="00656C3F">
        <w:rPr>
          <w:rFonts w:cs="Times New Roman"/>
        </w:rPr>
        <w:t>Antennen, Messtechnik,</w:t>
      </w:r>
      <w:proofErr w:type="gramEnd"/>
      <w:r w:rsidR="00656C3F">
        <w:rPr>
          <w:rFonts w:cs="Times New Roman"/>
        </w:rPr>
        <w:t xml:space="preserve"> Laboreinsatz, Funkanwendung und Breitband-Kommunikation. </w:t>
      </w:r>
    </w:p>
    <w:p w14:paraId="3FA8EB9B" w14:textId="77777777" w:rsidR="00F379E6" w:rsidRPr="00AF2A83" w:rsidRDefault="00F379E6" w:rsidP="00F379E6">
      <w:pPr>
        <w:pStyle w:val="04PMSubhead"/>
      </w:pPr>
      <w:r>
        <w:t xml:space="preserve">Ohne löten, </w:t>
      </w:r>
      <w:proofErr w:type="spellStart"/>
      <w:r>
        <w:t>crimpen</w:t>
      </w:r>
      <w:proofErr w:type="spellEnd"/>
      <w:r>
        <w:t xml:space="preserve"> und Spezialwerkzeug</w:t>
      </w:r>
    </w:p>
    <w:p w14:paraId="624A68DC" w14:textId="1517DC08" w:rsidR="00C70995" w:rsidRPr="005101AC" w:rsidRDefault="00656C3F" w:rsidP="009630CC">
      <w:pPr>
        <w:pStyle w:val="03PMCopytext"/>
        <w:rPr>
          <w:rFonts w:cs="Arial"/>
        </w:rPr>
      </w:pPr>
      <w:r>
        <w:rPr>
          <w:rFonts w:cs="Times New Roman"/>
        </w:rPr>
        <w:t>Vor allem die stark verbreiteten W-LAN Funkverbin</w:t>
      </w:r>
      <w:r w:rsidR="00F379E6">
        <w:rPr>
          <w:rFonts w:cs="Times New Roman"/>
        </w:rPr>
        <w:softHyphen/>
      </w:r>
      <w:r>
        <w:rPr>
          <w:rFonts w:cs="Times New Roman"/>
        </w:rPr>
        <w:t>dungen in der Büro- und Industriekommunikation erfordern bei der Gebäudeverkabel</w:t>
      </w:r>
      <w:r w:rsidR="00F379E6">
        <w:rPr>
          <w:rFonts w:cs="Times New Roman"/>
        </w:rPr>
        <w:t>ung leistungsfä</w:t>
      </w:r>
      <w:r w:rsidR="00F379E6">
        <w:rPr>
          <w:rFonts w:cs="Times New Roman"/>
        </w:rPr>
        <w:softHyphen/>
        <w:t>hige Steckverbin</w:t>
      </w:r>
      <w:r>
        <w:rPr>
          <w:rFonts w:cs="Times New Roman"/>
        </w:rPr>
        <w:t xml:space="preserve">dungen </w:t>
      </w:r>
      <w:r w:rsidR="003D6459">
        <w:rPr>
          <w:rFonts w:cs="Times New Roman"/>
        </w:rPr>
        <w:t xml:space="preserve">an den Antennen und Verteilern </w:t>
      </w:r>
      <w:r>
        <w:rPr>
          <w:rFonts w:cs="Times New Roman"/>
        </w:rPr>
        <w:t xml:space="preserve">für Übertragungen mit geringen Verlusten beziehungsweise geringen </w:t>
      </w:r>
      <w:proofErr w:type="spellStart"/>
      <w:r>
        <w:rPr>
          <w:rFonts w:cs="Times New Roman"/>
        </w:rPr>
        <w:t>Einfügedämpfungen</w:t>
      </w:r>
      <w:proofErr w:type="spellEnd"/>
      <w:r w:rsidR="003D6459">
        <w:rPr>
          <w:rFonts w:cs="Times New Roman"/>
        </w:rPr>
        <w:t xml:space="preserve">. Bei den neuen Steckverbindern liegen die </w:t>
      </w:r>
      <w:proofErr w:type="spellStart"/>
      <w:r w:rsidR="003D6459">
        <w:rPr>
          <w:rFonts w:cs="Times New Roman"/>
        </w:rPr>
        <w:t>Einfügedämpfungen</w:t>
      </w:r>
      <w:proofErr w:type="spellEnd"/>
      <w:r w:rsidR="003D6459">
        <w:rPr>
          <w:rFonts w:cs="Times New Roman"/>
        </w:rPr>
        <w:t xml:space="preserve"> bei unter 0,1 dB</w:t>
      </w:r>
      <w:r>
        <w:rPr>
          <w:rFonts w:cs="Times New Roman"/>
        </w:rPr>
        <w:t>.</w:t>
      </w:r>
    </w:p>
    <w:p w14:paraId="7EC014B4" w14:textId="5E08EE1E" w:rsidR="00C70995" w:rsidRDefault="00F379E6" w:rsidP="009630CC">
      <w:pPr>
        <w:pStyle w:val="03PMCopytext"/>
        <w:rPr>
          <w:rFonts w:cs="Times New Roman"/>
        </w:rPr>
      </w:pPr>
      <w:r>
        <w:rPr>
          <w:rFonts w:cs="Times New Roman"/>
        </w:rPr>
        <w:t>Die</w:t>
      </w:r>
      <w:r w:rsidR="008E4285">
        <w:rPr>
          <w:rFonts w:cs="Times New Roman"/>
        </w:rPr>
        <w:t xml:space="preserve"> Steckverbinder </w:t>
      </w:r>
      <w:r>
        <w:rPr>
          <w:rFonts w:cs="Times New Roman"/>
        </w:rPr>
        <w:t>sind</w:t>
      </w:r>
      <w:r w:rsidR="008E4285">
        <w:rPr>
          <w:rFonts w:cs="Times New Roman"/>
        </w:rPr>
        <w:t xml:space="preserve"> für Kabel der </w:t>
      </w:r>
      <w:r w:rsidR="00A722C9">
        <w:rPr>
          <w:rFonts w:cs="Times New Roman"/>
        </w:rPr>
        <w:t xml:space="preserve">Telegärtner </w:t>
      </w:r>
      <w:r w:rsidR="008E4285">
        <w:rPr>
          <w:rFonts w:cs="Times New Roman"/>
        </w:rPr>
        <w:t>Gruppe</w:t>
      </w:r>
      <w:r w:rsidR="008E4285" w:rsidRPr="0095799C">
        <w:rPr>
          <w:rFonts w:cs="Times New Roman"/>
        </w:rPr>
        <w:t xml:space="preserve"> G37 (2.7/7.4)</w:t>
      </w:r>
      <w:r w:rsidR="008E4285">
        <w:rPr>
          <w:rFonts w:cs="Times New Roman"/>
        </w:rPr>
        <w:t xml:space="preserve"> geeignet</w:t>
      </w:r>
      <w:r w:rsidR="009064FC">
        <w:rPr>
          <w:rFonts w:cs="Times New Roman"/>
        </w:rPr>
        <w:t>. Darunter gehören unter anderem</w:t>
      </w:r>
      <w:r w:rsidR="008E4285">
        <w:rPr>
          <w:rFonts w:cs="Times New Roman"/>
        </w:rPr>
        <w:t xml:space="preserve"> die</w:t>
      </w:r>
      <w:r w:rsidR="008E4285" w:rsidRPr="0095799C">
        <w:rPr>
          <w:rFonts w:cs="Times New Roman"/>
        </w:rPr>
        <w:t xml:space="preserve"> </w:t>
      </w:r>
      <w:r w:rsidR="008E4285">
        <w:rPr>
          <w:rFonts w:cs="Times New Roman"/>
        </w:rPr>
        <w:t>Kabeltypen</w:t>
      </w:r>
      <w:r w:rsidR="008E4285" w:rsidRPr="0095799C">
        <w:rPr>
          <w:rFonts w:cs="Times New Roman"/>
        </w:rPr>
        <w:t xml:space="preserve"> 02Y(ST) 2.7/7.3 (</w:t>
      </w:r>
      <w:proofErr w:type="spellStart"/>
      <w:r w:rsidR="008E4285" w:rsidRPr="0095799C">
        <w:rPr>
          <w:rFonts w:cs="Times New Roman"/>
        </w:rPr>
        <w:t>Draka</w:t>
      </w:r>
      <w:proofErr w:type="spellEnd"/>
      <w:r w:rsidR="008E4285" w:rsidRPr="0095799C">
        <w:rPr>
          <w:rFonts w:cs="Times New Roman"/>
        </w:rPr>
        <w:t>), LMR 400, CNT 400, 9913 (</w:t>
      </w:r>
      <w:proofErr w:type="spellStart"/>
      <w:r w:rsidR="00A722C9">
        <w:rPr>
          <w:rFonts w:cs="Times New Roman"/>
        </w:rPr>
        <w:t>Belden</w:t>
      </w:r>
      <w:proofErr w:type="spellEnd"/>
      <w:r w:rsidR="00A722C9">
        <w:rPr>
          <w:rFonts w:cs="Times New Roman"/>
        </w:rPr>
        <w:t xml:space="preserve">) und </w:t>
      </w:r>
      <w:proofErr w:type="spellStart"/>
      <w:r w:rsidR="00A722C9">
        <w:rPr>
          <w:rFonts w:cs="Times New Roman"/>
        </w:rPr>
        <w:t>Speedfoam</w:t>
      </w:r>
      <w:proofErr w:type="spellEnd"/>
      <w:r w:rsidR="00A722C9">
        <w:rPr>
          <w:rFonts w:cs="Times New Roman"/>
        </w:rPr>
        <w:t xml:space="preserve"> 4</w:t>
      </w:r>
      <w:r w:rsidR="008E4285" w:rsidRPr="0095799C">
        <w:rPr>
          <w:rFonts w:cs="Times New Roman"/>
        </w:rPr>
        <w:t>00</w:t>
      </w:r>
      <w:r w:rsidR="00C62E08">
        <w:rPr>
          <w:rFonts w:cs="Times New Roman"/>
        </w:rPr>
        <w:t xml:space="preserve">. </w:t>
      </w:r>
      <w:r w:rsidR="009064FC">
        <w:rPr>
          <w:rFonts w:cs="Times New Roman"/>
        </w:rPr>
        <w:t xml:space="preserve">Ebenso können Kabel der Telegärtner Gruppe G42 </w:t>
      </w:r>
      <w:r w:rsidR="00073D17">
        <w:rPr>
          <w:rFonts w:cs="Times New Roman"/>
        </w:rPr>
        <w:t xml:space="preserve">mit den Kabeltypen 02Y(St)C(St)H 2.6/7.3 AF, 213RT5, 9914, H 1000, H 2000, RT 50/20 </w:t>
      </w:r>
      <w:r w:rsidR="009064FC">
        <w:rPr>
          <w:rFonts w:cs="Times New Roman"/>
        </w:rPr>
        <w:t>damit gesteckt werden.</w:t>
      </w:r>
      <w:r w:rsidR="003D6459">
        <w:rPr>
          <w:rFonts w:cs="Times New Roman"/>
        </w:rPr>
        <w:t xml:space="preserve"> Beim Innenleiter sorgt ein Federkontakt und beim Außenleiter ein Klemmkontakt für eine sichere </w:t>
      </w:r>
      <w:r w:rsidR="003D6459">
        <w:rPr>
          <w:rFonts w:cs="Times New Roman"/>
        </w:rPr>
        <w:lastRenderedPageBreak/>
        <w:t xml:space="preserve">Verbindung nach dem Steckvorgang. Hochwertige Dichtungen schirmen die Verbindung gegen äußere Einflüsse ab. Die Steckverbinder der Schutzklasse IP67 sind </w:t>
      </w:r>
      <w:proofErr w:type="spellStart"/>
      <w:r w:rsidR="003D6459">
        <w:rPr>
          <w:rFonts w:cs="Times New Roman"/>
        </w:rPr>
        <w:t>RoHS</w:t>
      </w:r>
      <w:proofErr w:type="spellEnd"/>
      <w:r w:rsidR="003D6459">
        <w:rPr>
          <w:rFonts w:cs="Times New Roman"/>
        </w:rPr>
        <w:t xml:space="preserve"> konform und vertragen Umgebungstemperaturen von -30–100°C. </w:t>
      </w:r>
    </w:p>
    <w:p w14:paraId="7D31F546" w14:textId="697B1168" w:rsidR="00F379E6" w:rsidRPr="00F87DE2" w:rsidRDefault="00F379E6" w:rsidP="00F379E6">
      <w:pPr>
        <w:pStyle w:val="berschrift1"/>
        <w:spacing w:before="60" w:after="120"/>
        <w:ind w:right="408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Nach höchsten Qualitätskriterien gefertigt</w:t>
      </w:r>
    </w:p>
    <w:p w14:paraId="03AC5074" w14:textId="17A3E751" w:rsidR="00FB1A09" w:rsidRPr="005101AC" w:rsidRDefault="00FB1A09" w:rsidP="009630CC">
      <w:pPr>
        <w:pStyle w:val="03PMCopytext"/>
      </w:pPr>
      <w:r>
        <w:rPr>
          <w:rFonts w:cs="Times New Roman"/>
        </w:rPr>
        <w:t xml:space="preserve">Die von Telegärtner entwickelten und in Deutschland nach höchsten Qualitätskriterien gefertigten neuen Steckverbinder verfügen über das Steckgesicht nach IEC 61169-16 und sind für mehr als 500 Steckzyklen geeignet. </w:t>
      </w:r>
      <w:r w:rsidR="00F379E6">
        <w:rPr>
          <w:rFonts w:cs="Times New Roman"/>
        </w:rPr>
        <w:t>Telegärtner erweitert damit seine Baureihen und verbreitert</w:t>
      </w:r>
      <w:r w:rsidR="00FC5A39">
        <w:rPr>
          <w:rFonts w:cs="Times New Roman"/>
        </w:rPr>
        <w:t xml:space="preserve"> </w:t>
      </w:r>
      <w:r w:rsidR="00F379E6">
        <w:rPr>
          <w:rFonts w:cs="Times New Roman"/>
        </w:rPr>
        <w:t xml:space="preserve">das Sortiment durch </w:t>
      </w:r>
      <w:r w:rsidR="00F379E6" w:rsidRPr="00073D17">
        <w:rPr>
          <w:rFonts w:cs="Times New Roman"/>
        </w:rPr>
        <w:t>zahlreiche mögliche Varianten. Die neuen Steckverbinder sind ab sofort im Fachhandel erhältlich.</w:t>
      </w:r>
    </w:p>
    <w:p w14:paraId="74590490" w14:textId="41721308" w:rsidR="00C70995" w:rsidRPr="00AF2A83" w:rsidRDefault="00C70995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 w:rsidRPr="00AF2A83">
        <w:rPr>
          <w:rFonts w:ascii="Verdana" w:hAnsi="Verdana"/>
          <w:b w:val="0"/>
          <w:i/>
          <w:sz w:val="18"/>
        </w:rPr>
        <w:t>3</w:t>
      </w:r>
      <w:r w:rsidR="00073D17">
        <w:rPr>
          <w:rFonts w:ascii="Verdana" w:hAnsi="Verdana"/>
          <w:b w:val="0"/>
          <w:i/>
          <w:sz w:val="18"/>
        </w:rPr>
        <w:t>15</w:t>
      </w:r>
      <w:r w:rsidRPr="00AF2A83">
        <w:rPr>
          <w:rFonts w:ascii="Verdana" w:hAnsi="Verdana"/>
          <w:b w:val="0"/>
          <w:i/>
          <w:sz w:val="18"/>
        </w:rPr>
        <w:t xml:space="preserve"> Wörter, </w:t>
      </w:r>
      <w:r w:rsidR="00F379E6">
        <w:rPr>
          <w:rFonts w:ascii="Verdana" w:hAnsi="Verdana"/>
          <w:b w:val="0"/>
          <w:i/>
          <w:sz w:val="18"/>
        </w:rPr>
        <w:t>2</w:t>
      </w:r>
      <w:r w:rsidRPr="00AF2A83">
        <w:rPr>
          <w:rFonts w:ascii="Verdana" w:hAnsi="Verdana"/>
          <w:b w:val="0"/>
          <w:i/>
          <w:sz w:val="18"/>
        </w:rPr>
        <w:t>.</w:t>
      </w:r>
      <w:r w:rsidR="00073D17">
        <w:rPr>
          <w:rFonts w:ascii="Verdana" w:hAnsi="Verdana"/>
          <w:b w:val="0"/>
          <w:i/>
          <w:sz w:val="18"/>
        </w:rPr>
        <w:t>49</w:t>
      </w:r>
      <w:r w:rsidR="00F379E6">
        <w:rPr>
          <w:rFonts w:ascii="Verdana" w:hAnsi="Verdana"/>
          <w:b w:val="0"/>
          <w:i/>
          <w:sz w:val="18"/>
        </w:rPr>
        <w:t>6</w:t>
      </w:r>
      <w:r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1610EF6B" w14:textId="77777777" w:rsidR="00C70995" w:rsidRPr="00091ADF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1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5CD51F2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77189240" w14:textId="77777777" w:rsidR="00C70995" w:rsidRPr="005101AC" w:rsidRDefault="00C70995" w:rsidP="00C70995">
      <w:pPr>
        <w:ind w:right="4223"/>
      </w:pPr>
    </w:p>
    <w:p w14:paraId="04AF89DB" w14:textId="77777777" w:rsidR="00C70995" w:rsidRPr="00474CDB" w:rsidRDefault="00C70995" w:rsidP="00185539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5D48398C" w14:textId="77777777" w:rsidR="00C70995" w:rsidRPr="00AF2A83" w:rsidRDefault="00C70995" w:rsidP="00C7099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36D4A965" w14:textId="77777777" w:rsidR="00C70995" w:rsidRPr="001F0103" w:rsidRDefault="00C70995" w:rsidP="001F0103">
      <w:pPr>
        <w:pStyle w:val="Summary"/>
        <w:ind w:right="112"/>
        <w:jc w:val="left"/>
        <w:rPr>
          <w:rFonts w:ascii="Verdana" w:hAnsi="Verdana"/>
          <w:b w:val="0"/>
          <w:sz w:val="16"/>
          <w:szCs w:val="16"/>
        </w:rPr>
      </w:pPr>
      <w:r w:rsidRPr="001F0103">
        <w:rPr>
          <w:rFonts w:ascii="Verdana" w:hAnsi="Verdana"/>
          <w:b w:val="0"/>
          <w:sz w:val="16"/>
          <w:szCs w:val="16"/>
        </w:rPr>
        <w:t>Die 1945 gegründete Telegärtner Karl Gärtner GmbH ist ein weltweit operierender Komplettanbieter für professionelle Lösungen in der Verbindungs- und Übertragungstechnik und gehört zu den bedeu</w:t>
      </w:r>
      <w:r w:rsidRPr="001F0103">
        <w:rPr>
          <w:rFonts w:ascii="Arial Narrow" w:hAnsi="Arial Narrow"/>
          <w:b w:val="0"/>
          <w:sz w:val="16"/>
          <w:szCs w:val="16"/>
        </w:rPr>
        <w:softHyphen/>
      </w:r>
      <w:r w:rsidRPr="001F0103">
        <w:rPr>
          <w:rFonts w:ascii="Verdana" w:hAnsi="Verdana"/>
          <w:b w:val="0"/>
          <w:sz w:val="16"/>
          <w:szCs w:val="16"/>
        </w:rPr>
        <w:t xml:space="preserve">tendsten Herstellern. Das Programm umfasst HF-Koaxialsteckverbinder, Netzwerklösungen für die strukturierte Gebäudeverkabelung sowie modular aufgebaute Programme im Industrial- und LWL-Bereich. Die Telegärtner Gruppe erwirtschaftete mit 620 Mitarbeitern in fünf Ländern zuletzt 85 Mio. Euro Umsatz. </w:t>
      </w:r>
    </w:p>
    <w:p w14:paraId="177352FF" w14:textId="1C12C831" w:rsidR="00C70995" w:rsidRPr="008D7E9E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 xml:space="preserve">Bilderverzeichnis Telegärtner, </w:t>
      </w:r>
      <w:r w:rsidR="00DC0AD3">
        <w:rPr>
          <w:rFonts w:ascii="Arial Black" w:hAnsi="Arial Black"/>
          <w:lang w:val="de-CH"/>
        </w:rPr>
        <w:t>Steckverbinder für Low-</w:t>
      </w:r>
      <w:proofErr w:type="spellStart"/>
      <w:r w:rsidR="00DC0AD3">
        <w:rPr>
          <w:rFonts w:ascii="Arial Black" w:hAnsi="Arial Black"/>
          <w:lang w:val="de-CH"/>
        </w:rPr>
        <w:t>loss</w:t>
      </w:r>
      <w:proofErr w:type="spellEnd"/>
      <w:r w:rsidR="00DC0AD3">
        <w:rPr>
          <w:rFonts w:ascii="Arial Black" w:hAnsi="Arial Black"/>
          <w:lang w:val="de-CH"/>
        </w:rPr>
        <w:t xml:space="preserve"> Kabel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3E43C92B" w14:textId="77777777" w:rsidR="00C70995" w:rsidRDefault="00C70995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B507F" w14:paraId="7B44708F" w14:textId="77777777" w:rsidTr="00CB507F">
        <w:trPr>
          <w:trHeight w:val="3049"/>
        </w:trPr>
        <w:tc>
          <w:tcPr>
            <w:tcW w:w="9072" w:type="dxa"/>
            <w:vAlign w:val="center"/>
          </w:tcPr>
          <w:p w14:paraId="498949DE" w14:textId="2EFEA2B1" w:rsidR="00CB507F" w:rsidRPr="00D664CF" w:rsidRDefault="001F0103" w:rsidP="00C7099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 w:bidi="x-none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63C155C" wp14:editId="1461EB59">
                  <wp:extent cx="2054225" cy="2054225"/>
                  <wp:effectExtent l="0" t="0" r="3175" b="3175"/>
                  <wp:docPr id="5" name="Bild 5" descr="Server:Server_Daten:Alle:01 KUNDEN:  INDUSTRIE:10731 TELEGÄRTNER:01 TG_ PRESSEARBEIT:51 TG_LOW-LOSS:BILDER THUMBS:51-001 TG_LowLossSte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1 TELEGÄRTNER:01 TG_ PRESSEARBEIT:51 TG_LOW-LOSS:BILDER THUMBS:51-001 TG_LowLossSte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9BEC" w14:textId="74799AC9" w:rsidR="00CB507F" w:rsidRPr="009828E6" w:rsidRDefault="00CB50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en-GB" w:bidi="x-none"/>
              </w:rPr>
            </w:pPr>
            <w:r w:rsidRPr="00FC5A39">
              <w:rPr>
                <w:rFonts w:ascii="Verdana" w:hAnsi="Verdana"/>
                <w:sz w:val="18"/>
                <w:lang w:bidi="x-none"/>
              </w:rPr>
              <w:t>Bild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 Nr. </w:t>
            </w:r>
            <w:r w:rsidR="00FC5A39">
              <w:rPr>
                <w:rFonts w:ascii="Verdana" w:hAnsi="Verdana"/>
                <w:sz w:val="18"/>
                <w:lang w:val="en-GB" w:bidi="x-none"/>
              </w:rPr>
              <w:t>51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>-01 TG_</w:t>
            </w:r>
            <w:r w:rsidR="001F0103">
              <w:rPr>
                <w:rFonts w:ascii="Verdana" w:hAnsi="Verdana"/>
                <w:sz w:val="18"/>
                <w:lang w:val="en-GB" w:bidi="x-none"/>
              </w:rPr>
              <w:t>Lowloss</w:t>
            </w:r>
            <w:r w:rsidR="00FC5A39">
              <w:rPr>
                <w:rFonts w:ascii="Verdana" w:hAnsi="Verdana"/>
                <w:sz w:val="18"/>
                <w:lang w:val="en-GB" w:bidi="x-none"/>
              </w:rPr>
              <w:t>Stecker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.jpg. </w:t>
            </w:r>
          </w:p>
          <w:p w14:paraId="60E17124" w14:textId="06951D98" w:rsidR="00CB507F" w:rsidRPr="00FC5A39" w:rsidRDefault="00FC5A39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bidi="x-none"/>
              </w:rPr>
            </w:pPr>
            <w:r w:rsidRPr="00FC5A39">
              <w:rPr>
                <w:rFonts w:ascii="Verdana" w:hAnsi="Verdana"/>
                <w:sz w:val="18"/>
                <w:lang w:bidi="x-none"/>
              </w:rPr>
              <w:t>Die Telegärtner Karl Gärtner GmbH stellt einen Steckverbinder für verlustarme Koaxialkabel vor.</w:t>
            </w:r>
          </w:p>
          <w:p w14:paraId="43BE6C10" w14:textId="77777777" w:rsidR="00CB507F" w:rsidRPr="00D664CF" w:rsidRDefault="00CB50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 w:bidi="x-none"/>
              </w:rPr>
            </w:pP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CB507F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268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A6459C" w:rsidRDefault="00A6459C">
      <w:r>
        <w:separator/>
      </w:r>
    </w:p>
  </w:endnote>
  <w:endnote w:type="continuationSeparator" w:id="0">
    <w:p w14:paraId="35F85604" w14:textId="77777777" w:rsidR="00A6459C" w:rsidRDefault="00A6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294A" w14:textId="77777777" w:rsidR="00A6459C" w:rsidRDefault="00A6459C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36285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36285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BA56" w14:textId="77777777" w:rsidR="00A6459C" w:rsidRDefault="00A6459C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36285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36285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A6459C" w:rsidRDefault="00A6459C">
      <w:r>
        <w:separator/>
      </w:r>
    </w:p>
  </w:footnote>
  <w:footnote w:type="continuationSeparator" w:id="0">
    <w:p w14:paraId="36755E54" w14:textId="77777777" w:rsidR="00A6459C" w:rsidRDefault="00A64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A6459C" w:rsidRDefault="00A6459C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A6459C" w:rsidRDefault="00A6459C">
    <w:pPr>
      <w:pStyle w:val="Kopfzeile"/>
      <w:pBdr>
        <w:top w:val="single" w:sz="2" w:space="1" w:color="auto"/>
      </w:pBdr>
      <w:spacing w:before="480"/>
    </w:pPr>
  </w:p>
  <w:p w14:paraId="721E5FDE" w14:textId="77777777" w:rsidR="00A6459C" w:rsidRPr="008D5CDF" w:rsidRDefault="00A6459C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A6459C" w:rsidRDefault="00A6459C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A6459C" w:rsidRPr="008D5CDF" w:rsidRDefault="00A6459C" w:rsidP="00C70995">
    <w:pPr>
      <w:pStyle w:val="Kopfzeile"/>
    </w:pPr>
  </w:p>
  <w:p w14:paraId="38B311BA" w14:textId="77777777" w:rsidR="00A6459C" w:rsidRPr="008D5CDF" w:rsidRDefault="00A6459C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73D17"/>
    <w:rsid w:val="000F7D99"/>
    <w:rsid w:val="00185539"/>
    <w:rsid w:val="001B468F"/>
    <w:rsid w:val="001F0103"/>
    <w:rsid w:val="003D6459"/>
    <w:rsid w:val="00656C3F"/>
    <w:rsid w:val="007950B9"/>
    <w:rsid w:val="007F5F9A"/>
    <w:rsid w:val="008944F0"/>
    <w:rsid w:val="008E4285"/>
    <w:rsid w:val="009064FC"/>
    <w:rsid w:val="009630CC"/>
    <w:rsid w:val="009819CA"/>
    <w:rsid w:val="009E37C7"/>
    <w:rsid w:val="00A6459C"/>
    <w:rsid w:val="00A722C9"/>
    <w:rsid w:val="00AF6422"/>
    <w:rsid w:val="00BE5E92"/>
    <w:rsid w:val="00C62E08"/>
    <w:rsid w:val="00C70995"/>
    <w:rsid w:val="00C70CCE"/>
    <w:rsid w:val="00C944DD"/>
    <w:rsid w:val="00CB507F"/>
    <w:rsid w:val="00CE47CD"/>
    <w:rsid w:val="00D218FC"/>
    <w:rsid w:val="00D36285"/>
    <w:rsid w:val="00DC0AD3"/>
    <w:rsid w:val="00DC4BA2"/>
    <w:rsid w:val="00F379E6"/>
    <w:rsid w:val="00FB1A09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630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630CC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630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630CC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3648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2012-09-03T14:53:00Z</cp:lastPrinted>
  <dcterms:created xsi:type="dcterms:W3CDTF">2012-09-03T14:53:00Z</dcterms:created>
  <dcterms:modified xsi:type="dcterms:W3CDTF">2012-09-03T14:53:00Z</dcterms:modified>
</cp:coreProperties>
</file>