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7" w:rsidRDefault="001D1C28" w:rsidP="008C00FE">
      <w:r>
        <w:t>STEGO Elektrot</w:t>
      </w:r>
      <w:r w:rsidR="0071157A">
        <w:t xml:space="preserve">echnik GmbH, Schwäbisch Hall, </w:t>
      </w:r>
      <w:r w:rsidR="00F328D6">
        <w:t>Mai</w:t>
      </w:r>
      <w:r w:rsidR="00F86ED7">
        <w:t xml:space="preserve"> </w:t>
      </w:r>
      <w:r w:rsidR="00215D9D">
        <w:t>201</w:t>
      </w:r>
      <w:r w:rsidR="00E450A8">
        <w:t>7</w:t>
      </w:r>
      <w:r w:rsidR="001B7640">
        <w:t>:</w:t>
      </w:r>
      <w:r w:rsidR="001B7640">
        <w:br/>
        <w:t xml:space="preserve">Pressemitteilung Nr. </w:t>
      </w:r>
      <w:r w:rsidR="00E450A8">
        <w:t>04_2017</w:t>
      </w:r>
    </w:p>
    <w:p w:rsidR="001D1C28" w:rsidRDefault="001D1C28" w:rsidP="008C00FE"/>
    <w:p w:rsidR="00BD2320" w:rsidRDefault="00BD2320" w:rsidP="008C00FE"/>
    <w:p w:rsidR="001D1C28" w:rsidRDefault="001D1C28" w:rsidP="008C00FE"/>
    <w:p w:rsidR="001D1C28" w:rsidRDefault="001D1C28" w:rsidP="008C00FE"/>
    <w:p w:rsidR="008F0845" w:rsidRDefault="008F0845" w:rsidP="008C00FE">
      <w:pPr>
        <w:sectPr w:rsidR="008F0845" w:rsidSect="001D1C28">
          <w:headerReference w:type="first" r:id="rId9"/>
          <w:footerReference w:type="first" r:id="rId10"/>
          <w:pgSz w:w="11906" w:h="16838"/>
          <w:pgMar w:top="2552" w:right="1418" w:bottom="1560" w:left="1418" w:header="1247" w:footer="0" w:gutter="0"/>
          <w:cols w:space="708"/>
          <w:titlePg/>
          <w:docGrid w:linePitch="360"/>
        </w:sectPr>
      </w:pPr>
    </w:p>
    <w:p w:rsidR="000B3452" w:rsidRPr="00354144" w:rsidRDefault="00E450A8" w:rsidP="009C0E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Gleich</w:t>
      </w:r>
      <w:r w:rsidR="002F0D7F">
        <w:rPr>
          <w:rFonts w:ascii="Arial" w:hAnsi="Arial" w:cs="Arial"/>
          <w:b/>
          <w:sz w:val="32"/>
          <w:szCs w:val="32"/>
        </w:rPr>
        <w:t>strom</w:t>
      </w:r>
      <w:r w:rsidR="00875E7E">
        <w:rPr>
          <w:rFonts w:ascii="Arial" w:hAnsi="Arial" w:cs="Arial"/>
          <w:b/>
          <w:sz w:val="32"/>
          <w:szCs w:val="32"/>
        </w:rPr>
        <w:t xml:space="preserve"> </w:t>
      </w:r>
      <w:r w:rsidR="00D83ACE">
        <w:rPr>
          <w:rFonts w:ascii="Arial" w:hAnsi="Arial" w:cs="Arial"/>
          <w:b/>
          <w:sz w:val="32"/>
          <w:szCs w:val="32"/>
        </w:rPr>
        <w:t xml:space="preserve">im Schaltschrank </w:t>
      </w:r>
      <w:r w:rsidR="00D83ACE">
        <w:rPr>
          <w:rFonts w:ascii="Arial" w:hAnsi="Arial" w:cs="Arial"/>
          <w:b/>
          <w:sz w:val="32"/>
          <w:szCs w:val="32"/>
        </w:rPr>
        <w:br/>
      </w:r>
      <w:r w:rsidR="002F0D7F">
        <w:rPr>
          <w:rFonts w:ascii="Arial" w:hAnsi="Arial" w:cs="Arial"/>
          <w:b/>
          <w:sz w:val="32"/>
          <w:szCs w:val="32"/>
        </w:rPr>
        <w:t>sicher</w:t>
      </w:r>
      <w:r w:rsidR="00C76AD2">
        <w:rPr>
          <w:rFonts w:ascii="Arial" w:hAnsi="Arial" w:cs="Arial"/>
          <w:b/>
          <w:sz w:val="32"/>
          <w:szCs w:val="32"/>
        </w:rPr>
        <w:t xml:space="preserve"> schalten</w:t>
      </w:r>
    </w:p>
    <w:p w:rsidR="009C0E12" w:rsidRDefault="009C0E12" w:rsidP="009C0E12">
      <w:pPr>
        <w:rPr>
          <w:rFonts w:ascii="Arial" w:hAnsi="Arial" w:cs="Arial"/>
          <w:b/>
          <w:sz w:val="32"/>
          <w:szCs w:val="32"/>
        </w:rPr>
      </w:pPr>
    </w:p>
    <w:p w:rsidR="008F0845" w:rsidRPr="00354144" w:rsidRDefault="008F0845" w:rsidP="009C0E12">
      <w:pPr>
        <w:rPr>
          <w:rFonts w:ascii="Arial" w:hAnsi="Arial" w:cs="Arial"/>
          <w:b/>
          <w:sz w:val="32"/>
          <w:szCs w:val="32"/>
        </w:rPr>
      </w:pPr>
    </w:p>
    <w:p w:rsidR="009C0E12" w:rsidRPr="00354144" w:rsidRDefault="00CB6697" w:rsidP="009C0E1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STEGO </w:t>
      </w:r>
      <w:r w:rsidR="00875E7E">
        <w:rPr>
          <w:rFonts w:ascii="Arial" w:hAnsi="Arial" w:cs="Arial"/>
          <w:b/>
          <w:sz w:val="20"/>
          <w:szCs w:val="20"/>
          <w:u w:val="single"/>
        </w:rPr>
        <w:t>Schaltmodul DCM</w:t>
      </w:r>
      <w:r w:rsidR="00E450A8">
        <w:rPr>
          <w:rFonts w:ascii="Arial" w:hAnsi="Arial" w:cs="Arial"/>
          <w:b/>
          <w:sz w:val="20"/>
          <w:szCs w:val="20"/>
          <w:u w:val="single"/>
        </w:rPr>
        <w:t xml:space="preserve"> 010</w:t>
      </w:r>
      <w:r w:rsidR="00516E58" w:rsidRPr="00354144">
        <w:rPr>
          <w:rFonts w:ascii="Arial" w:hAnsi="Arial" w:cs="Arial"/>
          <w:b/>
          <w:sz w:val="20"/>
          <w:szCs w:val="20"/>
          <w:u w:val="single"/>
        </w:rPr>
        <w:t>:</w:t>
      </w:r>
    </w:p>
    <w:p w:rsidR="009C0E12" w:rsidRPr="00354144" w:rsidRDefault="009C0E12" w:rsidP="009C0E12">
      <w:pPr>
        <w:rPr>
          <w:rFonts w:ascii="Arial" w:hAnsi="Arial" w:cs="Arial"/>
          <w:b/>
          <w:sz w:val="20"/>
          <w:szCs w:val="20"/>
          <w:u w:val="single"/>
        </w:rPr>
      </w:pPr>
    </w:p>
    <w:p w:rsidR="00653200" w:rsidRDefault="00653200" w:rsidP="006532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 Architekturen im Schaltschrank sind im Kommen. Beispielsweise in Telekommunikationsanwendungen, wo eine autarke und unterbr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chungsfreie Stromversorgung oberste Priorität hat. </w:t>
      </w:r>
      <w:r w:rsidR="00CB6697">
        <w:rPr>
          <w:rFonts w:ascii="Arial" w:hAnsi="Arial" w:cs="Arial"/>
          <w:b/>
          <w:sz w:val="20"/>
          <w:szCs w:val="20"/>
        </w:rPr>
        <w:t>Thermal Manag</w:t>
      </w:r>
      <w:r w:rsidR="00CB6697">
        <w:rPr>
          <w:rFonts w:ascii="Arial" w:hAnsi="Arial" w:cs="Arial"/>
          <w:b/>
          <w:sz w:val="20"/>
          <w:szCs w:val="20"/>
        </w:rPr>
        <w:t>e</w:t>
      </w:r>
      <w:r w:rsidR="00CB6697">
        <w:rPr>
          <w:rFonts w:ascii="Arial" w:hAnsi="Arial" w:cs="Arial"/>
          <w:b/>
          <w:sz w:val="20"/>
          <w:szCs w:val="20"/>
        </w:rPr>
        <w:t xml:space="preserve">ment Spezialist </w:t>
      </w:r>
      <w:r>
        <w:rPr>
          <w:rFonts w:ascii="Arial" w:hAnsi="Arial" w:cs="Arial"/>
          <w:b/>
          <w:sz w:val="20"/>
          <w:szCs w:val="20"/>
        </w:rPr>
        <w:t xml:space="preserve">STEGO kennt die Bedürfnisse </w:t>
      </w:r>
      <w:r w:rsidR="00481AD5">
        <w:rPr>
          <w:rFonts w:ascii="Arial" w:hAnsi="Arial" w:cs="Arial"/>
          <w:b/>
          <w:sz w:val="20"/>
          <w:szCs w:val="20"/>
        </w:rPr>
        <w:t>unterschiedlichster</w:t>
      </w:r>
      <w:r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dustrie</w:t>
      </w:r>
      <w:r w:rsidR="00481AD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und gibt Anwendern die passenden Lösungen an die Hand. </w:t>
      </w:r>
      <w:r w:rsidR="00CB6697">
        <w:rPr>
          <w:rFonts w:ascii="Arial" w:hAnsi="Arial" w:cs="Arial"/>
          <w:b/>
          <w:sz w:val="20"/>
          <w:szCs w:val="20"/>
        </w:rPr>
        <w:t>Unter dem Namen DC Line fasst STEGO die Gleichstrom-Varianten sein</w:t>
      </w:r>
      <w:r w:rsidR="00B0040E">
        <w:rPr>
          <w:rFonts w:ascii="Arial" w:hAnsi="Arial" w:cs="Arial"/>
          <w:b/>
          <w:sz w:val="20"/>
          <w:szCs w:val="20"/>
        </w:rPr>
        <w:t>er P</w:t>
      </w:r>
      <w:r w:rsidR="0025521A">
        <w:rPr>
          <w:rFonts w:ascii="Arial" w:hAnsi="Arial" w:cs="Arial"/>
          <w:b/>
          <w:sz w:val="20"/>
          <w:szCs w:val="20"/>
        </w:rPr>
        <w:t>rodukte zusammen und platziert</w:t>
      </w:r>
      <w:r w:rsidR="00CB6697">
        <w:rPr>
          <w:rFonts w:ascii="Arial" w:hAnsi="Arial" w:cs="Arial"/>
          <w:b/>
          <w:sz w:val="20"/>
          <w:szCs w:val="20"/>
        </w:rPr>
        <w:t xml:space="preserve"> mit dem DCM 010 sein vielse</w:t>
      </w:r>
      <w:r w:rsidR="00CB6697">
        <w:rPr>
          <w:rFonts w:ascii="Arial" w:hAnsi="Arial" w:cs="Arial"/>
          <w:b/>
          <w:sz w:val="20"/>
          <w:szCs w:val="20"/>
        </w:rPr>
        <w:t>i</w:t>
      </w:r>
      <w:r w:rsidR="00CB6697">
        <w:rPr>
          <w:rFonts w:ascii="Arial" w:hAnsi="Arial" w:cs="Arial"/>
          <w:b/>
          <w:sz w:val="20"/>
          <w:szCs w:val="20"/>
        </w:rPr>
        <w:t>tiges DC-Schaltmodul</w:t>
      </w:r>
      <w:r w:rsidR="0025521A">
        <w:rPr>
          <w:rFonts w:ascii="Arial" w:hAnsi="Arial" w:cs="Arial"/>
          <w:b/>
          <w:sz w:val="20"/>
          <w:szCs w:val="20"/>
        </w:rPr>
        <w:t xml:space="preserve"> </w:t>
      </w:r>
      <w:r w:rsidR="00B0040E">
        <w:rPr>
          <w:rFonts w:ascii="Arial" w:hAnsi="Arial" w:cs="Arial"/>
          <w:b/>
          <w:sz w:val="20"/>
          <w:szCs w:val="20"/>
        </w:rPr>
        <w:t>im</w:t>
      </w:r>
      <w:r w:rsidR="00CB6697">
        <w:rPr>
          <w:rFonts w:ascii="Arial" w:hAnsi="Arial" w:cs="Arial"/>
          <w:b/>
          <w:sz w:val="20"/>
          <w:szCs w:val="20"/>
        </w:rPr>
        <w:t xml:space="preserve"> Markt. </w:t>
      </w:r>
    </w:p>
    <w:p w:rsidR="00653200" w:rsidRPr="00795DEC" w:rsidRDefault="00653200" w:rsidP="00795DEC">
      <w:pPr>
        <w:spacing w:line="360" w:lineRule="auto"/>
        <w:rPr>
          <w:rFonts w:ascii="Arial" w:hAnsi="Arial" w:cs="Arial"/>
          <w:sz w:val="20"/>
          <w:szCs w:val="20"/>
        </w:rPr>
      </w:pPr>
    </w:p>
    <w:p w:rsidR="000638CE" w:rsidRDefault="000D63B8" w:rsidP="00795D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Schaltmodul</w:t>
      </w:r>
      <w:r w:rsidR="00653200">
        <w:rPr>
          <w:rFonts w:ascii="Arial" w:hAnsi="Arial" w:cs="Arial"/>
          <w:sz w:val="20"/>
          <w:szCs w:val="20"/>
        </w:rPr>
        <w:t xml:space="preserve"> DCM 010 </w:t>
      </w:r>
      <w:r w:rsidR="00CB6697">
        <w:rPr>
          <w:rFonts w:ascii="Arial" w:hAnsi="Arial" w:cs="Arial"/>
          <w:sz w:val="20"/>
          <w:szCs w:val="20"/>
        </w:rPr>
        <w:t>eröffnet Anwendern ein breites Spektrum für den Gleichstrom-Einsatz im Schaltschrank. Auf Vielseitigkeit getrimmt, schaltet das DCM 010</w:t>
      </w:r>
      <w:r w:rsidR="00481AD5">
        <w:rPr>
          <w:rFonts w:ascii="Arial" w:hAnsi="Arial" w:cs="Arial"/>
          <w:sz w:val="20"/>
          <w:szCs w:val="20"/>
        </w:rPr>
        <w:t xml:space="preserve"> hohe Leistungen </w:t>
      </w:r>
      <w:r w:rsidR="0071655D">
        <w:rPr>
          <w:rFonts w:ascii="Arial" w:hAnsi="Arial" w:cs="Arial"/>
          <w:sz w:val="20"/>
          <w:szCs w:val="20"/>
        </w:rPr>
        <w:t xml:space="preserve">mühelos, wie sie etwa bei </w:t>
      </w:r>
      <w:r w:rsidR="00AA7DF8">
        <w:rPr>
          <w:rFonts w:ascii="Arial" w:hAnsi="Arial" w:cs="Arial"/>
          <w:sz w:val="20"/>
          <w:szCs w:val="20"/>
        </w:rPr>
        <w:t xml:space="preserve">anspruchsvollen </w:t>
      </w:r>
      <w:r w:rsidR="0071655D">
        <w:rPr>
          <w:rFonts w:ascii="Arial" w:hAnsi="Arial" w:cs="Arial"/>
          <w:sz w:val="20"/>
          <w:szCs w:val="20"/>
        </w:rPr>
        <w:t xml:space="preserve">Verbrauchern wie Heizungen anliegen. Hierbei werden Ströme </w:t>
      </w:r>
      <w:r w:rsidR="00F328D6">
        <w:rPr>
          <w:rFonts w:ascii="Arial" w:hAnsi="Arial" w:cs="Arial"/>
          <w:sz w:val="20"/>
          <w:szCs w:val="20"/>
        </w:rPr>
        <w:t>bis zu</w:t>
      </w:r>
      <w:r w:rsidR="0071655D">
        <w:rPr>
          <w:rFonts w:ascii="Arial" w:hAnsi="Arial" w:cs="Arial"/>
          <w:sz w:val="20"/>
          <w:szCs w:val="20"/>
        </w:rPr>
        <w:t xml:space="preserve"> DC </w:t>
      </w:r>
      <w:r w:rsidR="00481AD5">
        <w:rPr>
          <w:rFonts w:ascii="Arial" w:hAnsi="Arial" w:cs="Arial"/>
          <w:sz w:val="20"/>
          <w:szCs w:val="20"/>
        </w:rPr>
        <w:t xml:space="preserve">11 </w:t>
      </w:r>
      <w:r w:rsidR="0071655D">
        <w:rPr>
          <w:rFonts w:ascii="Arial" w:hAnsi="Arial" w:cs="Arial"/>
          <w:sz w:val="20"/>
          <w:szCs w:val="20"/>
        </w:rPr>
        <w:t xml:space="preserve">A </w:t>
      </w:r>
      <w:r w:rsidR="00481AD5">
        <w:rPr>
          <w:rFonts w:ascii="Arial" w:hAnsi="Arial" w:cs="Arial"/>
          <w:sz w:val="20"/>
          <w:szCs w:val="20"/>
        </w:rPr>
        <w:t xml:space="preserve">bis </w:t>
      </w:r>
      <w:r w:rsidR="0071655D">
        <w:rPr>
          <w:rFonts w:ascii="Arial" w:hAnsi="Arial" w:cs="Arial"/>
          <w:sz w:val="20"/>
          <w:szCs w:val="20"/>
        </w:rPr>
        <w:t xml:space="preserve">DC </w:t>
      </w:r>
      <w:r w:rsidR="00481AD5">
        <w:rPr>
          <w:rFonts w:ascii="Arial" w:hAnsi="Arial" w:cs="Arial"/>
          <w:sz w:val="20"/>
          <w:szCs w:val="20"/>
        </w:rPr>
        <w:t>15 A</w:t>
      </w:r>
      <w:r w:rsidR="0071655D">
        <w:rPr>
          <w:rFonts w:ascii="Arial" w:hAnsi="Arial" w:cs="Arial"/>
          <w:sz w:val="20"/>
          <w:szCs w:val="20"/>
        </w:rPr>
        <w:t xml:space="preserve"> </w:t>
      </w:r>
      <w:r w:rsidR="008F6115">
        <w:rPr>
          <w:rFonts w:ascii="Arial" w:hAnsi="Arial" w:cs="Arial"/>
          <w:sz w:val="20"/>
          <w:szCs w:val="20"/>
        </w:rPr>
        <w:t>sicher geschaltet. Die zulässige Betriebsspannung deck</w:t>
      </w:r>
      <w:r w:rsidR="00F328D6">
        <w:rPr>
          <w:rFonts w:ascii="Arial" w:hAnsi="Arial" w:cs="Arial"/>
          <w:sz w:val="20"/>
          <w:szCs w:val="20"/>
        </w:rPr>
        <w:t>t</w:t>
      </w:r>
      <w:r w:rsidR="008F6115">
        <w:rPr>
          <w:rFonts w:ascii="Arial" w:hAnsi="Arial" w:cs="Arial"/>
          <w:sz w:val="20"/>
          <w:szCs w:val="20"/>
        </w:rPr>
        <w:t xml:space="preserve"> mit DC 20 </w:t>
      </w:r>
      <w:r w:rsidR="00F328D6">
        <w:rPr>
          <w:rFonts w:ascii="Arial" w:hAnsi="Arial" w:cs="Arial"/>
          <w:sz w:val="20"/>
          <w:szCs w:val="20"/>
        </w:rPr>
        <w:t xml:space="preserve">V </w:t>
      </w:r>
      <w:r w:rsidR="008F6115">
        <w:rPr>
          <w:rFonts w:ascii="Arial" w:hAnsi="Arial" w:cs="Arial"/>
          <w:sz w:val="20"/>
          <w:szCs w:val="20"/>
        </w:rPr>
        <w:t xml:space="preserve">bis </w:t>
      </w:r>
      <w:r w:rsidR="00F328D6">
        <w:rPr>
          <w:rFonts w:ascii="Arial" w:hAnsi="Arial" w:cs="Arial"/>
          <w:sz w:val="20"/>
          <w:szCs w:val="20"/>
        </w:rPr>
        <w:t xml:space="preserve">DC </w:t>
      </w:r>
      <w:r w:rsidR="008F6115">
        <w:rPr>
          <w:rFonts w:ascii="Arial" w:hAnsi="Arial" w:cs="Arial"/>
          <w:sz w:val="20"/>
          <w:szCs w:val="20"/>
        </w:rPr>
        <w:t xml:space="preserve">56 V einen großen Bereich ab. </w:t>
      </w:r>
    </w:p>
    <w:p w:rsidR="008F6115" w:rsidRDefault="008F6115" w:rsidP="001C3145">
      <w:pPr>
        <w:rPr>
          <w:rFonts w:ascii="Arial" w:hAnsi="Arial" w:cs="Arial"/>
          <w:sz w:val="20"/>
          <w:szCs w:val="20"/>
        </w:rPr>
      </w:pPr>
    </w:p>
    <w:p w:rsidR="00AA7DF8" w:rsidRDefault="00F328D6" w:rsidP="00795D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</w:t>
      </w:r>
      <w:r w:rsidR="00AA7DF8">
        <w:rPr>
          <w:rFonts w:ascii="Arial" w:hAnsi="Arial" w:cs="Arial"/>
          <w:sz w:val="20"/>
          <w:szCs w:val="20"/>
        </w:rPr>
        <w:t>gens für die DC Line neu konzipierten und gestalteten Gehäuse mit eingelassenem DC Schriftzug vereinen Design und Ergonomie gleicherm</w:t>
      </w:r>
      <w:r w:rsidR="00AA7DF8">
        <w:rPr>
          <w:rFonts w:ascii="Arial" w:hAnsi="Arial" w:cs="Arial"/>
          <w:sz w:val="20"/>
          <w:szCs w:val="20"/>
        </w:rPr>
        <w:t>a</w:t>
      </w:r>
      <w:r w:rsidR="00AA7DF8">
        <w:rPr>
          <w:rFonts w:ascii="Arial" w:hAnsi="Arial" w:cs="Arial"/>
          <w:sz w:val="20"/>
          <w:szCs w:val="20"/>
        </w:rPr>
        <w:t xml:space="preserve">ßen. Im unteren Teil </w:t>
      </w:r>
      <w:r w:rsidR="008F6115">
        <w:rPr>
          <w:rFonts w:ascii="Arial" w:hAnsi="Arial" w:cs="Arial"/>
          <w:sz w:val="20"/>
          <w:szCs w:val="20"/>
        </w:rPr>
        <w:t xml:space="preserve">des Gehäuses </w:t>
      </w:r>
      <w:r w:rsidR="00B0040E">
        <w:rPr>
          <w:rFonts w:ascii="Arial" w:hAnsi="Arial" w:cs="Arial"/>
          <w:sz w:val="20"/>
          <w:szCs w:val="20"/>
        </w:rPr>
        <w:t>ist</w:t>
      </w:r>
      <w:r w:rsidR="00AA7D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eine</w:t>
      </w:r>
      <w:r w:rsidR="00AA7DF8">
        <w:rPr>
          <w:rFonts w:ascii="Arial" w:hAnsi="Arial" w:cs="Arial"/>
          <w:sz w:val="20"/>
          <w:szCs w:val="20"/>
        </w:rPr>
        <w:t xml:space="preserve"> Klemmbrücke</w:t>
      </w:r>
      <w:r>
        <w:rPr>
          <w:rFonts w:ascii="Arial" w:hAnsi="Arial" w:cs="Arial"/>
          <w:sz w:val="20"/>
          <w:szCs w:val="20"/>
        </w:rPr>
        <w:t xml:space="preserve"> mit sechs Stec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klemmen für</w:t>
      </w:r>
      <w:r w:rsidR="00AA7D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einfachen </w:t>
      </w:r>
      <w:r w:rsidR="00AA7DF8">
        <w:rPr>
          <w:rFonts w:ascii="Arial" w:hAnsi="Arial" w:cs="Arial"/>
          <w:sz w:val="20"/>
          <w:szCs w:val="20"/>
        </w:rPr>
        <w:t xml:space="preserve">Leitungsanschluss </w:t>
      </w:r>
      <w:r w:rsidR="00B0040E">
        <w:rPr>
          <w:rFonts w:ascii="Arial" w:hAnsi="Arial" w:cs="Arial"/>
          <w:sz w:val="20"/>
          <w:szCs w:val="20"/>
        </w:rPr>
        <w:t>lokalisiert</w:t>
      </w:r>
      <w:r w:rsidR="00AA7DF8">
        <w:rPr>
          <w:rFonts w:ascii="Arial" w:hAnsi="Arial" w:cs="Arial"/>
          <w:sz w:val="20"/>
          <w:szCs w:val="20"/>
        </w:rPr>
        <w:t>. Sie nimmt Litzenleitu</w:t>
      </w:r>
      <w:r w:rsidR="00AA7DF8">
        <w:rPr>
          <w:rFonts w:ascii="Arial" w:hAnsi="Arial" w:cs="Arial"/>
          <w:sz w:val="20"/>
          <w:szCs w:val="20"/>
        </w:rPr>
        <w:t>n</w:t>
      </w:r>
      <w:r w:rsidR="00AA7DF8">
        <w:rPr>
          <w:rFonts w:ascii="Arial" w:hAnsi="Arial" w:cs="Arial"/>
          <w:sz w:val="20"/>
          <w:szCs w:val="20"/>
        </w:rPr>
        <w:t>gen von 1,5 mm</w:t>
      </w:r>
      <w:r w:rsidR="00AA7DF8" w:rsidRPr="0025521A">
        <w:rPr>
          <w:rFonts w:ascii="Arial" w:hAnsi="Arial" w:cs="Arial"/>
          <w:sz w:val="20"/>
          <w:szCs w:val="20"/>
          <w:vertAlign w:val="superscript"/>
        </w:rPr>
        <w:t>2</w:t>
      </w:r>
      <w:r w:rsidR="00AA7DF8">
        <w:rPr>
          <w:rFonts w:ascii="Arial" w:hAnsi="Arial" w:cs="Arial"/>
          <w:sz w:val="20"/>
          <w:szCs w:val="20"/>
        </w:rPr>
        <w:t xml:space="preserve"> bis 2,5 mm</w:t>
      </w:r>
      <w:r w:rsidR="00AA7DF8" w:rsidRPr="0025521A">
        <w:rPr>
          <w:rFonts w:ascii="Arial" w:hAnsi="Arial" w:cs="Arial"/>
          <w:sz w:val="20"/>
          <w:szCs w:val="20"/>
          <w:vertAlign w:val="superscript"/>
        </w:rPr>
        <w:t>2</w:t>
      </w:r>
      <w:r w:rsidR="00AA7DF8">
        <w:rPr>
          <w:rFonts w:ascii="Arial" w:hAnsi="Arial" w:cs="Arial"/>
          <w:sz w:val="20"/>
          <w:szCs w:val="20"/>
        </w:rPr>
        <w:t xml:space="preserve"> werkzeuglos auf. </w:t>
      </w:r>
      <w:r w:rsidR="008F6115">
        <w:rPr>
          <w:rFonts w:ascii="Arial" w:hAnsi="Arial" w:cs="Arial"/>
          <w:sz w:val="20"/>
          <w:szCs w:val="20"/>
        </w:rPr>
        <w:t xml:space="preserve">Es müssen lediglich </w:t>
      </w:r>
      <w:r w:rsidR="00345282">
        <w:rPr>
          <w:rFonts w:ascii="Arial" w:hAnsi="Arial" w:cs="Arial"/>
          <w:sz w:val="20"/>
          <w:szCs w:val="20"/>
        </w:rPr>
        <w:br/>
        <w:t>Ader</w:t>
      </w:r>
      <w:r>
        <w:rPr>
          <w:rFonts w:ascii="Arial" w:hAnsi="Arial" w:cs="Arial"/>
          <w:sz w:val="20"/>
          <w:szCs w:val="20"/>
        </w:rPr>
        <w:t>endhüllen</w:t>
      </w:r>
      <w:r w:rsidR="008F6115">
        <w:rPr>
          <w:rFonts w:ascii="Arial" w:hAnsi="Arial" w:cs="Arial"/>
          <w:sz w:val="20"/>
          <w:szCs w:val="20"/>
        </w:rPr>
        <w:t xml:space="preserve"> auf die Litzenleitungen aufgebracht werden. </w:t>
      </w:r>
      <w:r w:rsidR="00813A78">
        <w:rPr>
          <w:rFonts w:ascii="Arial" w:hAnsi="Arial" w:cs="Arial"/>
          <w:sz w:val="20"/>
          <w:szCs w:val="20"/>
        </w:rPr>
        <w:t xml:space="preserve">Schnell und werkzeuglos montiert ist der DCM 010 mittels Clip für </w:t>
      </w:r>
      <w:r w:rsidR="00345282">
        <w:rPr>
          <w:rFonts w:ascii="Arial" w:hAnsi="Arial" w:cs="Arial"/>
          <w:sz w:val="20"/>
          <w:szCs w:val="20"/>
        </w:rPr>
        <w:t xml:space="preserve">die </w:t>
      </w:r>
      <w:r w:rsidR="00813A78">
        <w:rPr>
          <w:rFonts w:ascii="Arial" w:hAnsi="Arial" w:cs="Arial"/>
          <w:sz w:val="20"/>
          <w:szCs w:val="20"/>
        </w:rPr>
        <w:t xml:space="preserve">35 mm DIN-Schiene nach EN 60715. </w:t>
      </w:r>
    </w:p>
    <w:p w:rsidR="008F6115" w:rsidRDefault="008F6115" w:rsidP="001C3145">
      <w:pPr>
        <w:rPr>
          <w:rFonts w:ascii="Arial" w:hAnsi="Arial" w:cs="Arial"/>
          <w:sz w:val="20"/>
          <w:szCs w:val="20"/>
        </w:rPr>
      </w:pPr>
    </w:p>
    <w:p w:rsidR="00AA7DF8" w:rsidRDefault="00813A78" w:rsidP="00795D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DCM</w:t>
      </w:r>
      <w:r w:rsidR="00BE1232">
        <w:rPr>
          <w:rFonts w:ascii="Arial" w:hAnsi="Arial" w:cs="Arial"/>
          <w:sz w:val="20"/>
          <w:szCs w:val="20"/>
        </w:rPr>
        <w:t xml:space="preserve"> 010 Schaltmodul wird </w:t>
      </w:r>
      <w:r w:rsidR="00B0040E">
        <w:rPr>
          <w:rFonts w:ascii="Arial" w:hAnsi="Arial" w:cs="Arial"/>
          <w:sz w:val="20"/>
          <w:szCs w:val="20"/>
        </w:rPr>
        <w:t>durch einen eigenen</w:t>
      </w:r>
      <w:r w:rsidR="00BE1232">
        <w:rPr>
          <w:rFonts w:ascii="Arial" w:hAnsi="Arial" w:cs="Arial"/>
          <w:sz w:val="20"/>
          <w:szCs w:val="20"/>
        </w:rPr>
        <w:t xml:space="preserve"> externe</w:t>
      </w:r>
      <w:r w:rsidR="00F66395">
        <w:rPr>
          <w:rFonts w:ascii="Arial" w:hAnsi="Arial" w:cs="Arial"/>
          <w:sz w:val="20"/>
          <w:szCs w:val="20"/>
        </w:rPr>
        <w:t>n</w:t>
      </w:r>
      <w:r w:rsidR="00BE1232">
        <w:rPr>
          <w:rFonts w:ascii="Arial" w:hAnsi="Arial" w:cs="Arial"/>
          <w:sz w:val="20"/>
          <w:szCs w:val="20"/>
        </w:rPr>
        <w:t>, potentia</w:t>
      </w:r>
      <w:r w:rsidR="00BE1232">
        <w:rPr>
          <w:rFonts w:ascii="Arial" w:hAnsi="Arial" w:cs="Arial"/>
          <w:sz w:val="20"/>
          <w:szCs w:val="20"/>
        </w:rPr>
        <w:t>l</w:t>
      </w:r>
      <w:r w:rsidR="00BE1232">
        <w:rPr>
          <w:rFonts w:ascii="Arial" w:hAnsi="Arial" w:cs="Arial"/>
          <w:sz w:val="20"/>
          <w:szCs w:val="20"/>
        </w:rPr>
        <w:t>frei</w:t>
      </w:r>
      <w:r w:rsidR="00C76AD2">
        <w:rPr>
          <w:rFonts w:ascii="Arial" w:hAnsi="Arial" w:cs="Arial"/>
          <w:sz w:val="20"/>
          <w:szCs w:val="20"/>
        </w:rPr>
        <w:t>en</w:t>
      </w:r>
      <w:r w:rsidR="00BE1232">
        <w:rPr>
          <w:rFonts w:ascii="Arial" w:hAnsi="Arial" w:cs="Arial"/>
          <w:sz w:val="20"/>
          <w:szCs w:val="20"/>
        </w:rPr>
        <w:t xml:space="preserve"> Kontakt gesteu</w:t>
      </w:r>
      <w:r w:rsidR="00345282">
        <w:rPr>
          <w:rFonts w:ascii="Arial" w:hAnsi="Arial" w:cs="Arial"/>
          <w:sz w:val="20"/>
          <w:szCs w:val="20"/>
        </w:rPr>
        <w:t>ert, beispielsweise</w:t>
      </w:r>
      <w:r w:rsidR="00D83ACE">
        <w:rPr>
          <w:rFonts w:ascii="Arial" w:hAnsi="Arial" w:cs="Arial"/>
          <w:sz w:val="20"/>
          <w:szCs w:val="20"/>
        </w:rPr>
        <w:t xml:space="preserve"> </w:t>
      </w:r>
      <w:r w:rsidR="00BE1232">
        <w:rPr>
          <w:rFonts w:ascii="Arial" w:hAnsi="Arial" w:cs="Arial"/>
          <w:sz w:val="20"/>
          <w:szCs w:val="20"/>
        </w:rPr>
        <w:t xml:space="preserve">ein </w:t>
      </w:r>
      <w:r w:rsidR="008F6115">
        <w:rPr>
          <w:rFonts w:ascii="Arial" w:hAnsi="Arial" w:cs="Arial"/>
          <w:sz w:val="20"/>
          <w:szCs w:val="20"/>
        </w:rPr>
        <w:t>Thermostat oder</w:t>
      </w:r>
      <w:r w:rsidR="008F6115" w:rsidRPr="00F328D6">
        <w:rPr>
          <w:rFonts w:ascii="Arial" w:hAnsi="Arial" w:cs="Arial"/>
          <w:sz w:val="20"/>
          <w:szCs w:val="20"/>
        </w:rPr>
        <w:t xml:space="preserve"> Hygrostat</w:t>
      </w:r>
      <w:r w:rsidR="00BE1232">
        <w:rPr>
          <w:rFonts w:ascii="Arial" w:hAnsi="Arial" w:cs="Arial"/>
          <w:sz w:val="20"/>
          <w:szCs w:val="20"/>
        </w:rPr>
        <w:t>, und scha</w:t>
      </w:r>
      <w:r w:rsidR="00BE1232">
        <w:rPr>
          <w:rFonts w:ascii="Arial" w:hAnsi="Arial" w:cs="Arial"/>
          <w:sz w:val="20"/>
          <w:szCs w:val="20"/>
        </w:rPr>
        <w:t>l</w:t>
      </w:r>
      <w:r w:rsidR="00BE1232">
        <w:rPr>
          <w:rFonts w:ascii="Arial" w:hAnsi="Arial" w:cs="Arial"/>
          <w:sz w:val="20"/>
          <w:szCs w:val="20"/>
        </w:rPr>
        <w:t xml:space="preserve">tet dann in Folge des Steuerimpulses den anliegenden Verbraucher. </w:t>
      </w:r>
      <w:r w:rsidR="00F328D6">
        <w:rPr>
          <w:rFonts w:ascii="Arial" w:hAnsi="Arial" w:cs="Arial"/>
          <w:sz w:val="20"/>
          <w:szCs w:val="20"/>
        </w:rPr>
        <w:t>Dabei wird</w:t>
      </w:r>
      <w:r w:rsidR="00B0040E">
        <w:rPr>
          <w:rFonts w:ascii="Arial" w:hAnsi="Arial" w:cs="Arial"/>
          <w:sz w:val="20"/>
          <w:szCs w:val="20"/>
        </w:rPr>
        <w:t xml:space="preserve"> ein </w:t>
      </w:r>
      <w:r w:rsidR="00E449D3">
        <w:rPr>
          <w:rFonts w:ascii="Arial" w:hAnsi="Arial" w:cs="Arial"/>
          <w:sz w:val="20"/>
          <w:szCs w:val="20"/>
        </w:rPr>
        <w:t xml:space="preserve">Steuerkontakt-Signalstrom </w:t>
      </w:r>
      <w:r w:rsidR="00B0040E">
        <w:rPr>
          <w:rFonts w:ascii="Arial" w:hAnsi="Arial" w:cs="Arial"/>
          <w:sz w:val="20"/>
          <w:szCs w:val="20"/>
        </w:rPr>
        <w:t xml:space="preserve">von </w:t>
      </w:r>
      <w:r w:rsidR="00E449D3">
        <w:rPr>
          <w:rFonts w:ascii="Arial" w:hAnsi="Arial" w:cs="Arial"/>
          <w:sz w:val="20"/>
          <w:szCs w:val="20"/>
        </w:rPr>
        <w:t>3 mA be</w:t>
      </w:r>
      <w:r w:rsidR="00B0040E">
        <w:rPr>
          <w:rFonts w:ascii="Arial" w:hAnsi="Arial" w:cs="Arial"/>
          <w:sz w:val="20"/>
          <w:szCs w:val="20"/>
        </w:rPr>
        <w:t>i DC 20 V bis 17 mA bei DC 56 V sicher geschaltet</w:t>
      </w:r>
      <w:r w:rsidR="00F328D6">
        <w:rPr>
          <w:rFonts w:ascii="Arial" w:hAnsi="Arial" w:cs="Arial"/>
          <w:sz w:val="20"/>
          <w:szCs w:val="20"/>
        </w:rPr>
        <w:t>.</w:t>
      </w:r>
      <w:r w:rsidR="00B0040E">
        <w:rPr>
          <w:rFonts w:ascii="Arial" w:hAnsi="Arial" w:cs="Arial"/>
          <w:sz w:val="20"/>
          <w:szCs w:val="20"/>
        </w:rPr>
        <w:t xml:space="preserve"> </w:t>
      </w:r>
      <w:r w:rsidR="00E449D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449D3" w:rsidRDefault="00E449D3" w:rsidP="001C3145">
      <w:pPr>
        <w:rPr>
          <w:rFonts w:ascii="Arial" w:hAnsi="Arial" w:cs="Arial"/>
          <w:sz w:val="20"/>
          <w:szCs w:val="20"/>
        </w:rPr>
      </w:pPr>
    </w:p>
    <w:p w:rsidR="00795DEC" w:rsidRDefault="00795DEC" w:rsidP="00795D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DCM 010 Schaltmodul ist auf lange Lebensdauer getrimmt. Sein Schließ</w:t>
      </w:r>
      <w:r w:rsidR="00F05A2F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-Kontakt basiert auf einer </w:t>
      </w:r>
      <w:r w:rsidR="00F328D6">
        <w:rPr>
          <w:rFonts w:ascii="Arial" w:hAnsi="Arial" w:cs="Arial"/>
          <w:sz w:val="20"/>
          <w:szCs w:val="20"/>
        </w:rPr>
        <w:t xml:space="preserve">redundanten </w:t>
      </w:r>
      <w:r>
        <w:rPr>
          <w:rFonts w:ascii="Arial" w:hAnsi="Arial" w:cs="Arial"/>
          <w:sz w:val="20"/>
          <w:szCs w:val="20"/>
        </w:rPr>
        <w:t xml:space="preserve">Auslegung </w:t>
      </w:r>
      <w:r w:rsidR="00F328D6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MOSFET</w:t>
      </w:r>
      <w:r w:rsidR="00F328D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Bauteilen und erlaubt über 100.000 Schaltspiel-Zyklen. </w:t>
      </w:r>
      <w:r w:rsidR="008F0845">
        <w:rPr>
          <w:rFonts w:ascii="Arial" w:hAnsi="Arial" w:cs="Arial"/>
          <w:sz w:val="20"/>
          <w:szCs w:val="20"/>
        </w:rPr>
        <w:t xml:space="preserve">Für den Staub- und Spritzwasserschutz wird die Schutzart nach IP20 erreicht. </w:t>
      </w:r>
      <w:r w:rsidRPr="008D0447">
        <w:rPr>
          <w:rFonts w:ascii="Arial" w:hAnsi="Arial" w:cs="Arial"/>
          <w:sz w:val="20"/>
          <w:szCs w:val="20"/>
        </w:rPr>
        <w:t>Qualitätsmerkmal des konstruktiven Aufwands ist der Nachweis der geprüf</w:t>
      </w:r>
      <w:r>
        <w:rPr>
          <w:rFonts w:ascii="Arial" w:hAnsi="Arial" w:cs="Arial"/>
          <w:sz w:val="20"/>
          <w:szCs w:val="20"/>
        </w:rPr>
        <w:t xml:space="preserve">ten Sicherheit </w:t>
      </w:r>
      <w:r w:rsidRPr="008D0447">
        <w:rPr>
          <w:rFonts w:ascii="Arial" w:hAnsi="Arial" w:cs="Arial"/>
          <w:sz w:val="20"/>
          <w:szCs w:val="20"/>
        </w:rPr>
        <w:t>durch die bestandene Approbation des VDE</w:t>
      </w:r>
      <w:r w:rsidR="00F05A2F">
        <w:rPr>
          <w:rFonts w:ascii="Arial" w:hAnsi="Arial" w:cs="Arial"/>
          <w:sz w:val="20"/>
          <w:szCs w:val="20"/>
        </w:rPr>
        <w:t xml:space="preserve"> </w:t>
      </w:r>
      <w:r w:rsidR="00F05A2F" w:rsidRPr="0005069C">
        <w:rPr>
          <w:rFonts w:ascii="Arial" w:hAnsi="Arial" w:cs="Arial"/>
          <w:sz w:val="20"/>
          <w:szCs w:val="20"/>
        </w:rPr>
        <w:t>und der UL</w:t>
      </w:r>
      <w:r w:rsidRPr="0005069C">
        <w:rPr>
          <w:rFonts w:ascii="Arial" w:hAnsi="Arial" w:cs="Arial"/>
          <w:sz w:val="20"/>
          <w:szCs w:val="20"/>
        </w:rPr>
        <w:t>.</w:t>
      </w:r>
      <w:r w:rsidRPr="008D044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bjektive Sicherheit, die dem An</w:t>
      </w:r>
      <w:r w:rsidRPr="008D0447">
        <w:rPr>
          <w:rFonts w:ascii="Arial" w:hAnsi="Arial" w:cs="Arial"/>
          <w:sz w:val="20"/>
          <w:szCs w:val="20"/>
        </w:rPr>
        <w:t>wender ein gutes Gefühl gibt.</w:t>
      </w:r>
    </w:p>
    <w:p w:rsidR="00795DEC" w:rsidRDefault="00795DEC" w:rsidP="001C3145">
      <w:pPr>
        <w:rPr>
          <w:rFonts w:ascii="Arial" w:hAnsi="Arial" w:cs="Arial"/>
          <w:sz w:val="20"/>
          <w:szCs w:val="20"/>
        </w:rPr>
      </w:pPr>
    </w:p>
    <w:p w:rsidR="00795DEC" w:rsidRDefault="00795DEC" w:rsidP="001C3145">
      <w:pPr>
        <w:rPr>
          <w:rFonts w:ascii="Arial" w:hAnsi="Arial" w:cs="Arial"/>
          <w:sz w:val="20"/>
          <w:szCs w:val="20"/>
        </w:rPr>
      </w:pPr>
    </w:p>
    <w:p w:rsidR="002F0D7F" w:rsidRDefault="002F0D7F" w:rsidP="001C3145">
      <w:pPr>
        <w:rPr>
          <w:rFonts w:ascii="Arial" w:hAnsi="Arial" w:cs="Arial"/>
          <w:sz w:val="20"/>
          <w:szCs w:val="20"/>
        </w:rPr>
      </w:pPr>
    </w:p>
    <w:p w:rsidR="0071655D" w:rsidRDefault="0071655D" w:rsidP="001C3145">
      <w:pPr>
        <w:rPr>
          <w:rFonts w:ascii="Arial" w:hAnsi="Arial" w:cs="Arial"/>
          <w:sz w:val="20"/>
          <w:szCs w:val="20"/>
        </w:rPr>
      </w:pPr>
    </w:p>
    <w:p w:rsidR="0071655D" w:rsidRDefault="0071655D" w:rsidP="001C3145">
      <w:pPr>
        <w:rPr>
          <w:rFonts w:ascii="Arial" w:hAnsi="Arial" w:cs="Arial"/>
          <w:sz w:val="20"/>
          <w:szCs w:val="20"/>
        </w:rPr>
      </w:pPr>
    </w:p>
    <w:p w:rsidR="00BD2320" w:rsidRPr="00DD2D92" w:rsidRDefault="00BD2320" w:rsidP="008C00FE">
      <w:pPr>
        <w:rPr>
          <w:rFonts w:ascii="Arial" w:hAnsi="Arial" w:cs="Arial"/>
          <w:sz w:val="20"/>
          <w:szCs w:val="20"/>
        </w:rPr>
      </w:pPr>
    </w:p>
    <w:p w:rsidR="001D1C28" w:rsidRPr="00DD2D92" w:rsidRDefault="001D1C28" w:rsidP="008C00FE">
      <w:pPr>
        <w:rPr>
          <w:rFonts w:ascii="Arial" w:hAnsi="Arial" w:cs="Arial"/>
          <w:sz w:val="20"/>
          <w:szCs w:val="20"/>
        </w:rPr>
      </w:pPr>
    </w:p>
    <w:p w:rsidR="00DD2D92" w:rsidRDefault="00DD2D92" w:rsidP="00DD2D92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 xml:space="preserve">STEGO - Perfektes Thermal Management </w:t>
      </w:r>
    </w:p>
    <w:p w:rsidR="00F86ED7" w:rsidRPr="00DD2D92" w:rsidRDefault="00F86ED7" w:rsidP="00DD2D92">
      <w:pPr>
        <w:rPr>
          <w:rFonts w:ascii="Arial" w:hAnsi="Arial" w:cs="Arial"/>
          <w:b/>
          <w:sz w:val="20"/>
          <w:szCs w:val="20"/>
        </w:rPr>
      </w:pPr>
    </w:p>
    <w:p w:rsidR="00DD2D92" w:rsidRDefault="00F86ED7" w:rsidP="00DD2D92">
      <w:pPr>
        <w:rPr>
          <w:rFonts w:ascii="Arial" w:hAnsi="Arial" w:cs="Arial"/>
          <w:sz w:val="20"/>
          <w:szCs w:val="20"/>
        </w:rPr>
      </w:pPr>
      <w:r w:rsidRPr="00F86ED7">
        <w:rPr>
          <w:rFonts w:ascii="Arial" w:hAnsi="Arial" w:cs="Arial"/>
          <w:sz w:val="20"/>
          <w:szCs w:val="20"/>
        </w:rPr>
        <w:t>Seit der Gründung im Jahre 1980 entwickelt, produziert und vertreibt die STEGO Elektrotechnik GmbH in Schwäbisch Hall ein stetig wachsendes Produktsortiment zum Schutz elektrischer und elektronischer Komponenten. Schaltschrankheizungen, Filterlüfter, LED-Leuchten, Thermostate, Hygrost</w:t>
      </w:r>
      <w:r w:rsidRPr="00F86ED7">
        <w:rPr>
          <w:rFonts w:ascii="Arial" w:hAnsi="Arial" w:cs="Arial"/>
          <w:sz w:val="20"/>
          <w:szCs w:val="20"/>
        </w:rPr>
        <w:t>a</w:t>
      </w:r>
      <w:r w:rsidR="00E450A8">
        <w:rPr>
          <w:rFonts w:ascii="Arial" w:hAnsi="Arial" w:cs="Arial"/>
          <w:sz w:val="20"/>
          <w:szCs w:val="20"/>
        </w:rPr>
        <w:t xml:space="preserve">te und Schaltschrankzubehör </w:t>
      </w:r>
      <w:r w:rsidRPr="00F86ED7">
        <w:rPr>
          <w:rFonts w:ascii="Arial" w:hAnsi="Arial" w:cs="Arial"/>
          <w:sz w:val="20"/>
          <w:szCs w:val="20"/>
        </w:rPr>
        <w:t>sorgen für optimierte Klimabedingungen in verschiedensten Umgebungen und gewährleisten den dauerhaft verlässl</w:t>
      </w:r>
      <w:r w:rsidRPr="00F86ED7">
        <w:rPr>
          <w:rFonts w:ascii="Arial" w:hAnsi="Arial" w:cs="Arial"/>
          <w:sz w:val="20"/>
          <w:szCs w:val="20"/>
        </w:rPr>
        <w:t>i</w:t>
      </w:r>
      <w:r w:rsidRPr="00F86ED7">
        <w:rPr>
          <w:rFonts w:ascii="Arial" w:hAnsi="Arial" w:cs="Arial"/>
          <w:sz w:val="20"/>
          <w:szCs w:val="20"/>
        </w:rPr>
        <w:t>chen Betrieb sensibler Bauteile.</w:t>
      </w:r>
    </w:p>
    <w:p w:rsidR="00F86ED7" w:rsidRPr="00DD2D92" w:rsidRDefault="00F86ED7" w:rsidP="00DD2D92">
      <w:pPr>
        <w:rPr>
          <w:rFonts w:ascii="Arial" w:hAnsi="Arial" w:cs="Arial"/>
          <w:sz w:val="20"/>
          <w:szCs w:val="20"/>
        </w:rPr>
      </w:pPr>
    </w:p>
    <w:p w:rsidR="000638CE" w:rsidRDefault="00875E7E" w:rsidP="00DD2D92">
      <w:pPr>
        <w:rPr>
          <w:rFonts w:ascii="Arial" w:hAnsi="Arial" w:cs="Arial"/>
          <w:b/>
          <w:sz w:val="20"/>
          <w:szCs w:val="20"/>
        </w:rPr>
      </w:pPr>
      <w:r w:rsidRPr="00875E7E">
        <w:rPr>
          <w:rFonts w:ascii="Arial" w:hAnsi="Arial" w:cs="Arial"/>
          <w:b/>
          <w:sz w:val="20"/>
          <w:szCs w:val="20"/>
        </w:rPr>
        <w:t>www.stego.de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5E7E" w:rsidRDefault="00875E7E" w:rsidP="00DD2D92">
      <w:pPr>
        <w:rPr>
          <w:rFonts w:ascii="Arial" w:hAnsi="Arial" w:cs="Arial"/>
          <w:b/>
          <w:sz w:val="20"/>
          <w:szCs w:val="20"/>
        </w:rPr>
      </w:pPr>
    </w:p>
    <w:p w:rsidR="00875E7E" w:rsidRDefault="00875E7E" w:rsidP="00DD2D92">
      <w:pPr>
        <w:rPr>
          <w:rFonts w:ascii="Arial" w:hAnsi="Arial" w:cs="Arial"/>
          <w:b/>
          <w:sz w:val="20"/>
          <w:szCs w:val="20"/>
        </w:rPr>
      </w:pPr>
    </w:p>
    <w:p w:rsidR="00875E7E" w:rsidRPr="00F86ED7" w:rsidRDefault="00875E7E" w:rsidP="00DD2D92">
      <w:pPr>
        <w:rPr>
          <w:rFonts w:ascii="Arial" w:hAnsi="Arial" w:cs="Arial"/>
          <w:b/>
          <w:sz w:val="20"/>
          <w:szCs w:val="20"/>
        </w:rPr>
      </w:pPr>
    </w:p>
    <w:p w:rsidR="00F86ED7" w:rsidRPr="00DD2D92" w:rsidRDefault="00F86ED7" w:rsidP="00F86ED7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>Pressekontakt:</w:t>
      </w: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Siegfried Oerthel</w:t>
      </w:r>
      <w:r w:rsidRPr="007C3C1B">
        <w:rPr>
          <w:rFonts w:ascii="Arial" w:hAnsi="Arial" w:cs="Arial"/>
          <w:sz w:val="20"/>
          <w:szCs w:val="20"/>
        </w:rPr>
        <w:t xml:space="preserve">   |   </w:t>
      </w:r>
      <w:r>
        <w:rPr>
          <w:rFonts w:ascii="Arial" w:hAnsi="Arial" w:cs="Arial"/>
          <w:sz w:val="20"/>
          <w:szCs w:val="20"/>
        </w:rPr>
        <w:t>soerthel</w:t>
      </w:r>
      <w:r w:rsidRPr="007C3C1B">
        <w:rPr>
          <w:rFonts w:ascii="Arial" w:hAnsi="Arial" w:cs="Arial"/>
          <w:sz w:val="20"/>
          <w:szCs w:val="20"/>
        </w:rPr>
        <w:t xml:space="preserve">@stego.de   |   Tel. </w:t>
      </w:r>
      <w:r>
        <w:rPr>
          <w:rFonts w:ascii="Arial" w:hAnsi="Arial" w:cs="Arial"/>
          <w:sz w:val="20"/>
          <w:szCs w:val="20"/>
        </w:rPr>
        <w:t>+49 791 95058-81</w:t>
      </w:r>
    </w:p>
    <w:p w:rsidR="00F86ED7" w:rsidRDefault="00F86ED7" w:rsidP="00F86ED7">
      <w:pPr>
        <w:rPr>
          <w:rFonts w:ascii="Arial" w:hAnsi="Arial" w:cs="Arial"/>
          <w:sz w:val="20"/>
          <w:szCs w:val="20"/>
        </w:rPr>
      </w:pP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STEGO Elektrotechnik GmbH</w:t>
      </w: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Kolpingstraße 21</w:t>
      </w: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74523 Schwäbisch Hall</w:t>
      </w:r>
    </w:p>
    <w:p w:rsidR="00F86ED7" w:rsidRDefault="00F86ED7" w:rsidP="00F86ED7">
      <w:pPr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01AA2" wp14:editId="1B3A9072">
                <wp:simplePos x="0" y="0"/>
                <wp:positionH relativeFrom="column">
                  <wp:posOffset>1154458</wp:posOffset>
                </wp:positionH>
                <wp:positionV relativeFrom="paragraph">
                  <wp:posOffset>617276</wp:posOffset>
                </wp:positionV>
                <wp:extent cx="1110343" cy="3064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3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Scan me for </w:t>
                            </w:r>
                          </w:p>
                          <w:p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STEGO 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EWSROOM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.9pt;margin-top:48.6pt;width:87.45pt;height:24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" stroked="f">
                <v:textbox style="mso-fit-shape-to-text:t">
                  <w:txbxContent>
                    <w:p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Scan me for </w:t>
                      </w:r>
                    </w:p>
                    <w:p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STEGO 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EWSROOM</w:t>
                      </w:r>
                    </w:p>
                  </w:txbxContent>
                </v:textbox>
              </v:shape>
            </w:pict>
          </mc:Fallback>
        </mc:AlternateContent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0C425DB" wp14:editId="6FECFE20">
            <wp:simplePos x="0" y="0"/>
            <wp:positionH relativeFrom="column">
              <wp:posOffset>-1103</wp:posOffset>
            </wp:positionH>
            <wp:positionV relativeFrom="paragraph">
              <wp:posOffset>260559</wp:posOffset>
            </wp:positionV>
            <wp:extent cx="246185" cy="246185"/>
            <wp:effectExtent l="0" t="0" r="1905" b="1905"/>
            <wp:wrapTopAndBottom/>
            <wp:docPr id="6" name="Grafik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1DDFAF9" wp14:editId="6BF20B21">
            <wp:simplePos x="0" y="0"/>
            <wp:positionH relativeFrom="column">
              <wp:posOffset>2403475</wp:posOffset>
            </wp:positionH>
            <wp:positionV relativeFrom="paragraph">
              <wp:posOffset>239395</wp:posOffset>
            </wp:positionV>
            <wp:extent cx="647700" cy="647700"/>
            <wp:effectExtent l="0" t="0" r="0" b="0"/>
            <wp:wrapTopAndBottom/>
            <wp:docPr id="7" name="Grafik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FA1E7C0" wp14:editId="414486D8">
            <wp:simplePos x="0" y="0"/>
            <wp:positionH relativeFrom="column">
              <wp:posOffset>1242060</wp:posOffset>
            </wp:positionH>
            <wp:positionV relativeFrom="paragraph">
              <wp:posOffset>259715</wp:posOffset>
            </wp:positionV>
            <wp:extent cx="1130300" cy="244475"/>
            <wp:effectExtent l="0" t="0" r="0" b="3175"/>
            <wp:wrapTopAndBottom/>
            <wp:docPr id="1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CF5DAFD" wp14:editId="7EDF29E5">
            <wp:simplePos x="0" y="0"/>
            <wp:positionH relativeFrom="column">
              <wp:posOffset>944245</wp:posOffset>
            </wp:positionH>
            <wp:positionV relativeFrom="paragraph">
              <wp:posOffset>259715</wp:posOffset>
            </wp:positionV>
            <wp:extent cx="246380" cy="246380"/>
            <wp:effectExtent l="0" t="0" r="1270" b="1270"/>
            <wp:wrapTopAndBottom/>
            <wp:docPr id="3" name="Grafik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2573E7C" wp14:editId="78050478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256540" cy="246380"/>
            <wp:effectExtent l="0" t="0" r="0" b="1270"/>
            <wp:wrapTopAndBottom/>
            <wp:docPr id="4" name="Grafik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3895F3C" wp14:editId="7817735C">
            <wp:simplePos x="0" y="0"/>
            <wp:positionH relativeFrom="column">
              <wp:posOffset>311150</wp:posOffset>
            </wp:positionH>
            <wp:positionV relativeFrom="paragraph">
              <wp:posOffset>259080</wp:posOffset>
            </wp:positionV>
            <wp:extent cx="246380" cy="246380"/>
            <wp:effectExtent l="0" t="0" r="1270" b="1270"/>
            <wp:wrapTopAndBottom/>
            <wp:docPr id="5" name="Grafik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D92">
        <w:rPr>
          <w:rFonts w:ascii="Arial" w:hAnsi="Arial" w:cs="Arial"/>
          <w:sz w:val="20"/>
          <w:szCs w:val="20"/>
        </w:rPr>
        <w:t>Deutschland</w:t>
      </w:r>
    </w:p>
    <w:p w:rsidR="009C0E12" w:rsidRPr="00DD2D92" w:rsidRDefault="009C0E12" w:rsidP="00F86ED7">
      <w:pPr>
        <w:rPr>
          <w:sz w:val="20"/>
          <w:szCs w:val="20"/>
        </w:rPr>
      </w:pPr>
    </w:p>
    <w:sectPr w:rsidR="009C0E12" w:rsidRPr="00DD2D92" w:rsidSect="00BD2320">
      <w:type w:val="continuous"/>
      <w:pgSz w:w="11906" w:h="16838"/>
      <w:pgMar w:top="2977" w:right="3684" w:bottom="2127" w:left="1418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9A" w:rsidRDefault="00EF4E9A" w:rsidP="0090270D">
      <w:r>
        <w:separator/>
      </w:r>
    </w:p>
  </w:endnote>
  <w:endnote w:type="continuationSeparator" w:id="0">
    <w:p w:rsidR="00EF4E9A" w:rsidRDefault="00EF4E9A" w:rsidP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altName w:val="Arial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293"/>
    </w:tblGrid>
    <w:tr w:rsidR="00EF4E9A" w:rsidRPr="00B661F3" w:rsidTr="001A27D9">
      <w:trPr>
        <w:trHeight w:val="899"/>
      </w:trPr>
      <w:tc>
        <w:tcPr>
          <w:tcW w:w="2197" w:type="dxa"/>
        </w:tcPr>
        <w:p w:rsidR="00EF4E9A" w:rsidRPr="00B661F3" w:rsidRDefault="00EF4E9A" w:rsidP="007A14E7">
          <w:pPr>
            <w:tabs>
              <w:tab w:val="center" w:pos="4536"/>
              <w:tab w:val="right" w:pos="9072"/>
            </w:tabs>
            <w:ind w:right="-353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8293" w:type="dxa"/>
        </w:tcPr>
        <w:p w:rsidR="00EF4E9A" w:rsidRPr="00B661F3" w:rsidRDefault="00EF4E9A" w:rsidP="001A27D9">
          <w:pPr>
            <w:tabs>
              <w:tab w:val="left" w:pos="1289"/>
              <w:tab w:val="center" w:pos="4536"/>
              <w:tab w:val="right" w:pos="9072"/>
            </w:tabs>
            <w:ind w:left="994" w:right="-70" w:firstLine="1417"/>
            <w:rPr>
              <w:rFonts w:ascii="AvantGarde Bk BT" w:hAnsi="AvantGarde Bk BT" w:cs="Arial"/>
              <w:color w:val="808080"/>
              <w:sz w:val="14"/>
              <w:szCs w:val="14"/>
            </w:rPr>
          </w:pPr>
        </w:p>
      </w:tc>
    </w:tr>
  </w:tbl>
  <w:p w:rsidR="00EF4E9A" w:rsidRDefault="00EF4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9A" w:rsidRDefault="00EF4E9A" w:rsidP="0090270D">
      <w:r>
        <w:separator/>
      </w:r>
    </w:p>
  </w:footnote>
  <w:footnote w:type="continuationSeparator" w:id="0">
    <w:p w:rsidR="00EF4E9A" w:rsidRDefault="00EF4E9A" w:rsidP="0090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9A" w:rsidRDefault="00EF4E9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B47DFE" wp14:editId="75524FE3">
          <wp:simplePos x="0" y="0"/>
          <wp:positionH relativeFrom="column">
            <wp:posOffset>4272280</wp:posOffset>
          </wp:positionH>
          <wp:positionV relativeFrom="paragraph">
            <wp:posOffset>-292735</wp:posOffset>
          </wp:positionV>
          <wp:extent cx="1431925" cy="751840"/>
          <wp:effectExtent l="0" t="0" r="0" b="0"/>
          <wp:wrapNone/>
          <wp:docPr id="22" name="Grafik 3" descr="Beschreibung: Beschreibung: Beschreibung: Beschreibung: F:\Daten\Dent\Logo\STEGOGerma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eschreibung: Beschreibung: Beschreibung: F:\Daten\Dent\Logo\STEGOGerma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CFB6C4" wp14:editId="48A36E6B">
              <wp:simplePos x="0" y="0"/>
              <wp:positionH relativeFrom="column">
                <wp:posOffset>1960880</wp:posOffset>
              </wp:positionH>
              <wp:positionV relativeFrom="paragraph">
                <wp:posOffset>528320</wp:posOffset>
              </wp:positionV>
              <wp:extent cx="1579880" cy="751840"/>
              <wp:effectExtent l="0" t="0" r="127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9A" w:rsidRDefault="00EF4E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54.4pt;margin-top:41.6pt;width:124.4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" stroked="f">
              <v:textbox>
                <w:txbxContent>
                  <w:p w:rsidR="00EF4E9A" w:rsidRDefault="00EF4E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FE5"/>
    <w:multiLevelType w:val="hybridMultilevel"/>
    <w:tmpl w:val="AC107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C"/>
    <w:rsid w:val="00005568"/>
    <w:rsid w:val="00034D8C"/>
    <w:rsid w:val="0005069C"/>
    <w:rsid w:val="000638CE"/>
    <w:rsid w:val="000720FF"/>
    <w:rsid w:val="0008086F"/>
    <w:rsid w:val="000B3452"/>
    <w:rsid w:val="000D63B8"/>
    <w:rsid w:val="000F2D11"/>
    <w:rsid w:val="00142404"/>
    <w:rsid w:val="001A27D9"/>
    <w:rsid w:val="001A2FAD"/>
    <w:rsid w:val="001A57B4"/>
    <w:rsid w:val="001B7640"/>
    <w:rsid w:val="001C3145"/>
    <w:rsid w:val="001D001A"/>
    <w:rsid w:val="001D1C28"/>
    <w:rsid w:val="001E6149"/>
    <w:rsid w:val="001F1657"/>
    <w:rsid w:val="001F244C"/>
    <w:rsid w:val="001F31F9"/>
    <w:rsid w:val="00215D9D"/>
    <w:rsid w:val="0024167F"/>
    <w:rsid w:val="00251574"/>
    <w:rsid w:val="0025521A"/>
    <w:rsid w:val="002B4516"/>
    <w:rsid w:val="002D31A8"/>
    <w:rsid w:val="002D723D"/>
    <w:rsid w:val="002F0D7F"/>
    <w:rsid w:val="00345282"/>
    <w:rsid w:val="003457F4"/>
    <w:rsid w:val="00354144"/>
    <w:rsid w:val="00354637"/>
    <w:rsid w:val="00357640"/>
    <w:rsid w:val="003723B7"/>
    <w:rsid w:val="00376715"/>
    <w:rsid w:val="003956E2"/>
    <w:rsid w:val="003B0607"/>
    <w:rsid w:val="00412A13"/>
    <w:rsid w:val="004351D4"/>
    <w:rsid w:val="00471E44"/>
    <w:rsid w:val="00472CBD"/>
    <w:rsid w:val="00481AD5"/>
    <w:rsid w:val="00484830"/>
    <w:rsid w:val="004B3A38"/>
    <w:rsid w:val="004D3312"/>
    <w:rsid w:val="004D5314"/>
    <w:rsid w:val="004E4416"/>
    <w:rsid w:val="004F1BBA"/>
    <w:rsid w:val="00516E58"/>
    <w:rsid w:val="00537EBB"/>
    <w:rsid w:val="00552F0F"/>
    <w:rsid w:val="0057697D"/>
    <w:rsid w:val="005937EB"/>
    <w:rsid w:val="005B2D1C"/>
    <w:rsid w:val="005B5C23"/>
    <w:rsid w:val="005C292B"/>
    <w:rsid w:val="005D021D"/>
    <w:rsid w:val="005D1225"/>
    <w:rsid w:val="00637BFD"/>
    <w:rsid w:val="00653200"/>
    <w:rsid w:val="0067380C"/>
    <w:rsid w:val="006D0024"/>
    <w:rsid w:val="006D7C4C"/>
    <w:rsid w:val="006E3A59"/>
    <w:rsid w:val="006F1576"/>
    <w:rsid w:val="0071157A"/>
    <w:rsid w:val="00711AA5"/>
    <w:rsid w:val="0071655D"/>
    <w:rsid w:val="0071714B"/>
    <w:rsid w:val="00755ACC"/>
    <w:rsid w:val="007654E0"/>
    <w:rsid w:val="00795DEC"/>
    <w:rsid w:val="007A14AB"/>
    <w:rsid w:val="007A14E7"/>
    <w:rsid w:val="007A4C92"/>
    <w:rsid w:val="007C3C1B"/>
    <w:rsid w:val="007D5B45"/>
    <w:rsid w:val="007E3F4E"/>
    <w:rsid w:val="008041E0"/>
    <w:rsid w:val="00813A78"/>
    <w:rsid w:val="00823203"/>
    <w:rsid w:val="0086172F"/>
    <w:rsid w:val="00864E49"/>
    <w:rsid w:val="00875E7E"/>
    <w:rsid w:val="00880B08"/>
    <w:rsid w:val="008A3505"/>
    <w:rsid w:val="008A59D1"/>
    <w:rsid w:val="008B7982"/>
    <w:rsid w:val="008B7BD7"/>
    <w:rsid w:val="008B7E5C"/>
    <w:rsid w:val="008C00FE"/>
    <w:rsid w:val="008D0447"/>
    <w:rsid w:val="008E3553"/>
    <w:rsid w:val="008F0845"/>
    <w:rsid w:val="008F6115"/>
    <w:rsid w:val="0090270D"/>
    <w:rsid w:val="00903B82"/>
    <w:rsid w:val="0090510F"/>
    <w:rsid w:val="00907B97"/>
    <w:rsid w:val="009124E1"/>
    <w:rsid w:val="0091269F"/>
    <w:rsid w:val="0091710D"/>
    <w:rsid w:val="00993DF0"/>
    <w:rsid w:val="009C0E12"/>
    <w:rsid w:val="009D3416"/>
    <w:rsid w:val="00A1372A"/>
    <w:rsid w:val="00A7493F"/>
    <w:rsid w:val="00A8156B"/>
    <w:rsid w:val="00AA7DF8"/>
    <w:rsid w:val="00AB3A87"/>
    <w:rsid w:val="00AB7E36"/>
    <w:rsid w:val="00AD6825"/>
    <w:rsid w:val="00AE03D9"/>
    <w:rsid w:val="00B0040E"/>
    <w:rsid w:val="00B12B9D"/>
    <w:rsid w:val="00B15D98"/>
    <w:rsid w:val="00B342D4"/>
    <w:rsid w:val="00B6297E"/>
    <w:rsid w:val="00B661F3"/>
    <w:rsid w:val="00B95545"/>
    <w:rsid w:val="00BA51C9"/>
    <w:rsid w:val="00BB2100"/>
    <w:rsid w:val="00BD2320"/>
    <w:rsid w:val="00BD49DB"/>
    <w:rsid w:val="00BD67D3"/>
    <w:rsid w:val="00BE1232"/>
    <w:rsid w:val="00BF426A"/>
    <w:rsid w:val="00C20A38"/>
    <w:rsid w:val="00C32FE5"/>
    <w:rsid w:val="00C33512"/>
    <w:rsid w:val="00C510D3"/>
    <w:rsid w:val="00C578FD"/>
    <w:rsid w:val="00C651C7"/>
    <w:rsid w:val="00C76AD2"/>
    <w:rsid w:val="00C80F44"/>
    <w:rsid w:val="00C829F4"/>
    <w:rsid w:val="00C95978"/>
    <w:rsid w:val="00CB6697"/>
    <w:rsid w:val="00CC2619"/>
    <w:rsid w:val="00CE67FA"/>
    <w:rsid w:val="00CF71B7"/>
    <w:rsid w:val="00D75530"/>
    <w:rsid w:val="00D82123"/>
    <w:rsid w:val="00D83ACE"/>
    <w:rsid w:val="00D851CD"/>
    <w:rsid w:val="00D8694E"/>
    <w:rsid w:val="00DD2D92"/>
    <w:rsid w:val="00DD3B21"/>
    <w:rsid w:val="00E242DC"/>
    <w:rsid w:val="00E256BB"/>
    <w:rsid w:val="00E449D3"/>
    <w:rsid w:val="00E450A8"/>
    <w:rsid w:val="00E53EFD"/>
    <w:rsid w:val="00E53FE5"/>
    <w:rsid w:val="00E667E1"/>
    <w:rsid w:val="00E771DD"/>
    <w:rsid w:val="00EC3F29"/>
    <w:rsid w:val="00EF4E9A"/>
    <w:rsid w:val="00F05A2F"/>
    <w:rsid w:val="00F16371"/>
    <w:rsid w:val="00F328D6"/>
    <w:rsid w:val="00F5217C"/>
    <w:rsid w:val="00F65B23"/>
    <w:rsid w:val="00F66395"/>
    <w:rsid w:val="00F83A42"/>
    <w:rsid w:val="00F86ED7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Listenabsatz">
    <w:name w:val="List Paragraph"/>
    <w:basedOn w:val="Standard"/>
    <w:uiPriority w:val="34"/>
    <w:qFormat/>
    <w:rsid w:val="00E4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Listenabsatz">
    <w:name w:val="List Paragraph"/>
    <w:basedOn w:val="Standard"/>
    <w:uiPriority w:val="34"/>
    <w:qFormat/>
    <w:rsid w:val="00E4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ssebox.de/newsroom/stego-elektrotechnik-gmbh" TargetMode="External"/><Relationship Id="rId18" Type="http://schemas.openxmlformats.org/officeDocument/2006/relationships/hyperlink" Target="https://twitter.com/stego_d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LWVnSJD9FwnxMSgUtilzVw" TargetMode="External"/><Relationship Id="rId20" Type="http://schemas.openxmlformats.org/officeDocument/2006/relationships/hyperlink" Target="https://www.facebook.com/stego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stego-elektrotechnik-gmbh?trk=tyah&amp;trkInfo=clickedVertical:company,clickedEntityId:10031754,idx:1-5-5,tarId:1439987925029,tas:steg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egoapp01\sys\XFER\ISO_9001_14001\Vorlagen\Briefvorlagen\STEGO%20Elektrotechnik%20GmbH%20Gesch&#228;ftsbrief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053-C8DA-43B4-B687-D76D04A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STEGO Elektrotechnik GmbH Geschäftsbrief Vorlage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Oerthel, Siegfried</dc:creator>
  <cp:lastModifiedBy>Oerthel, Siegfried</cp:lastModifiedBy>
  <cp:revision>11</cp:revision>
  <cp:lastPrinted>2017-05-09T06:35:00Z</cp:lastPrinted>
  <dcterms:created xsi:type="dcterms:W3CDTF">2017-04-06T15:27:00Z</dcterms:created>
  <dcterms:modified xsi:type="dcterms:W3CDTF">2017-05-17T13:28:00Z</dcterms:modified>
</cp:coreProperties>
</file>